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5E84" w14:textId="77777777" w:rsidR="008E1398" w:rsidRPr="002E5319" w:rsidRDefault="00D70F97">
      <w:pPr>
        <w:spacing w:before="71"/>
        <w:ind w:left="242" w:right="1036"/>
        <w:jc w:val="center"/>
        <w:rPr>
          <w:b/>
          <w:sz w:val="28"/>
        </w:rPr>
      </w:pPr>
      <w:r w:rsidRPr="002E5319">
        <w:rPr>
          <w:noProof/>
          <w:lang w:eastAsia="es-ES"/>
        </w:rPr>
        <mc:AlternateContent>
          <mc:Choice Requires="wps">
            <w:drawing>
              <wp:anchor distT="0" distB="0" distL="114300" distR="114300" simplePos="0" relativeHeight="251656704" behindDoc="0" locked="0" layoutInCell="1" allowOverlap="1" wp14:anchorId="5DC3E5FE" wp14:editId="3F5B1B6A">
                <wp:simplePos x="0" y="0"/>
                <wp:positionH relativeFrom="column">
                  <wp:posOffset>-3785870</wp:posOffset>
                </wp:positionH>
                <wp:positionV relativeFrom="paragraph">
                  <wp:posOffset>1875790</wp:posOffset>
                </wp:positionV>
                <wp:extent cx="8140700" cy="2302510"/>
                <wp:effectExtent l="23495" t="52705" r="93345" b="74295"/>
                <wp:wrapNone/>
                <wp:docPr id="10" name="Triángulo 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140700" cy="2302510"/>
                        </a:xfrm>
                        <a:prstGeom prst="rtTriangl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9FAAE" id="_x0000_t6" coordsize="21600,21600" o:spt="6" path="m,l,21600r21600,xe">
                <v:stroke joinstyle="miter"/>
                <v:path gradientshapeok="t" o:connecttype="custom" o:connectlocs="0,0;0,10800;0,21600;10800,21600;21600,21600;10800,10800" textboxrect="1800,12600,12600,19800"/>
              </v:shapetype>
              <v:shape id="Triángulo rectángulo 1" o:spid="_x0000_s1026" type="#_x0000_t6" style="position:absolute;margin-left:-298.1pt;margin-top:147.7pt;width:641pt;height:181.3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" fillcolor="#152639 [964]" strokecolor="#243f60 [1604]" strokeweight="2pt">
                <v:fill color2="#4f81bd [3204]" rotate="t" focusposition=".5,.5" focussize="" colors="0 #254872;.5 #3a6ba5;1 #4780c5" focus="100%" type="gradientRadial"/>
                <v:shadow on="t" color="black" opacity="26214f" origin="-.5" offset="3pt,0"/>
                <v:path arrowok="t"/>
              </v:shape>
            </w:pict>
          </mc:Fallback>
        </mc:AlternateContent>
      </w:r>
    </w:p>
    <w:p w14:paraId="34ACC612" w14:textId="77777777" w:rsidR="008E1398" w:rsidRPr="002E5319" w:rsidRDefault="002752B9" w:rsidP="008E1398">
      <w:pPr>
        <w:spacing w:line="259" w:lineRule="auto"/>
        <w:rPr>
          <w:rFonts w:eastAsia="Myriad Pro"/>
          <w:b/>
          <w:color w:val="000000" w:themeColor="text1"/>
          <w:sz w:val="82"/>
        </w:rPr>
      </w:pPr>
      <w:r w:rsidRPr="002E5319">
        <w:rPr>
          <w:noProof/>
          <w:color w:val="000000" w:themeColor="text1"/>
          <w:lang w:eastAsia="es-ES"/>
        </w:rPr>
        <w:drawing>
          <wp:anchor distT="0" distB="0" distL="114300" distR="114300" simplePos="0" relativeHeight="251657728" behindDoc="1" locked="0" layoutInCell="1" allowOverlap="1" wp14:anchorId="253778B1" wp14:editId="5C1DE734">
            <wp:simplePos x="0" y="0"/>
            <wp:positionH relativeFrom="column">
              <wp:posOffset>2352675</wp:posOffset>
            </wp:positionH>
            <wp:positionV relativeFrom="paragraph">
              <wp:posOffset>194310</wp:posOffset>
            </wp:positionV>
            <wp:extent cx="1857375" cy="1600199"/>
            <wp:effectExtent l="0" t="0" r="0" b="0"/>
            <wp:wrapNone/>
            <wp:docPr id="4" name="Imagen 4" descr="Descripción: logo ispa nuev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ispa nuevo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6001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76B64" w14:textId="77777777" w:rsidR="008E1398" w:rsidRPr="002E5319" w:rsidRDefault="008E1398" w:rsidP="008E1398">
      <w:pPr>
        <w:spacing w:line="259" w:lineRule="auto"/>
        <w:rPr>
          <w:rFonts w:eastAsia="Myriad Pro"/>
          <w:b/>
          <w:color w:val="000000" w:themeColor="text1"/>
          <w:sz w:val="82"/>
        </w:rPr>
      </w:pPr>
    </w:p>
    <w:p w14:paraId="601FC6C6" w14:textId="77777777" w:rsidR="008E1398" w:rsidRPr="002E5319" w:rsidRDefault="008E1398" w:rsidP="008E1398">
      <w:pPr>
        <w:spacing w:line="259" w:lineRule="auto"/>
        <w:rPr>
          <w:rFonts w:eastAsia="Myriad Pro"/>
          <w:b/>
          <w:color w:val="000000" w:themeColor="text1"/>
          <w:sz w:val="82"/>
        </w:rPr>
      </w:pPr>
    </w:p>
    <w:p w14:paraId="3E1985E7" w14:textId="77777777" w:rsidR="008E1398" w:rsidRPr="002E5319" w:rsidRDefault="008E1398" w:rsidP="008E1398">
      <w:pPr>
        <w:tabs>
          <w:tab w:val="left" w:pos="3375"/>
        </w:tabs>
        <w:spacing w:line="259" w:lineRule="auto"/>
        <w:jc w:val="center"/>
        <w:rPr>
          <w:rFonts w:eastAsia="Myriad Pro"/>
          <w:b/>
          <w:color w:val="000000" w:themeColor="text1"/>
          <w:sz w:val="72"/>
        </w:rPr>
      </w:pPr>
      <w:r w:rsidRPr="002E5319">
        <w:rPr>
          <w:rFonts w:eastAsia="Myriad Pro"/>
          <w:b/>
          <w:color w:val="000000" w:themeColor="text1"/>
          <w:sz w:val="72"/>
        </w:rPr>
        <w:t>MODELO PEDAGÓGICO</w:t>
      </w:r>
    </w:p>
    <w:p w14:paraId="7432BEF0" w14:textId="77777777" w:rsidR="008E1398" w:rsidRPr="002E5319" w:rsidRDefault="008E1398" w:rsidP="008E1398">
      <w:pPr>
        <w:spacing w:line="259" w:lineRule="auto"/>
        <w:rPr>
          <w:rFonts w:eastAsia="Myriad Pro"/>
          <w:b/>
          <w:color w:val="000000" w:themeColor="text1"/>
          <w:sz w:val="82"/>
        </w:rPr>
      </w:pPr>
    </w:p>
    <w:p w14:paraId="59D3FD17" w14:textId="77777777" w:rsidR="001E30CA" w:rsidRPr="002E5319" w:rsidRDefault="00D70F97" w:rsidP="008E1398">
      <w:pPr>
        <w:spacing w:line="360" w:lineRule="auto"/>
        <w:jc w:val="center"/>
        <w:rPr>
          <w:rFonts w:eastAsia="Myriad Pro"/>
          <w:b/>
          <w:color w:val="000000" w:themeColor="text1"/>
          <w:sz w:val="56"/>
          <w:szCs w:val="72"/>
        </w:rPr>
      </w:pPr>
      <w:r w:rsidRPr="002E5319">
        <w:rPr>
          <w:noProof/>
          <w:lang w:eastAsia="es-ES"/>
        </w:rPr>
        <mc:AlternateContent>
          <mc:Choice Requires="wps">
            <w:drawing>
              <wp:anchor distT="0" distB="0" distL="114300" distR="114300" simplePos="0" relativeHeight="251658752" behindDoc="0" locked="0" layoutInCell="1" allowOverlap="1" wp14:anchorId="023BABFB" wp14:editId="464179D9">
                <wp:simplePos x="0" y="0"/>
                <wp:positionH relativeFrom="column">
                  <wp:posOffset>1591945</wp:posOffset>
                </wp:positionH>
                <wp:positionV relativeFrom="paragraph">
                  <wp:posOffset>3307715</wp:posOffset>
                </wp:positionV>
                <wp:extent cx="8140700" cy="2302510"/>
                <wp:effectExtent l="4445" t="52705" r="112395" b="74295"/>
                <wp:wrapNone/>
                <wp:docPr id="9" name="Triángulo 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8140700" cy="2302510"/>
                        </a:xfrm>
                        <a:prstGeom prst="rtTriangl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AF593" id="Triángulo rectángulo 2" o:spid="_x0000_s1026" type="#_x0000_t6" style="position:absolute;margin-left:125.35pt;margin-top:260.45pt;width:641pt;height:181.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" fillcolor="#152639 [964]" strokecolor="#243f60 [1604]" strokeweight="2pt">
                <v:fill color2="#4f81bd [3204]" rotate="t" focusposition=".5,.5" focussize="" colors="0 #254872;.5 #3a6ba5;1 #4780c5" focus="100%" type="gradientRadial"/>
                <v:shadow on="t" color="black" opacity="26214f" origin="-.5" offset="3pt,0"/>
                <v:path arrowok="t"/>
              </v:shape>
            </w:pict>
          </mc:Fallback>
        </mc:AlternateContent>
      </w:r>
      <w:r w:rsidR="00EC7DE6" w:rsidRPr="002E5319">
        <w:rPr>
          <w:rFonts w:eastAsia="Myriad Pro"/>
          <w:b/>
          <w:color w:val="000000" w:themeColor="text1"/>
          <w:sz w:val="56"/>
          <w:szCs w:val="72"/>
        </w:rPr>
        <w:t>LICENCIATURA EN ENFERMERÍA</w:t>
      </w:r>
    </w:p>
    <w:p w14:paraId="34A13798" w14:textId="77777777" w:rsidR="008E1398" w:rsidRPr="002E5319" w:rsidRDefault="00EC7DE6" w:rsidP="008E1398">
      <w:pPr>
        <w:spacing w:line="360" w:lineRule="auto"/>
        <w:jc w:val="center"/>
        <w:rPr>
          <w:rFonts w:eastAsia="Myriad Pro"/>
          <w:b/>
          <w:color w:val="000000" w:themeColor="text1"/>
          <w:sz w:val="56"/>
          <w:szCs w:val="72"/>
        </w:rPr>
      </w:pPr>
      <w:r w:rsidRPr="002E5319">
        <w:rPr>
          <w:rFonts w:eastAsia="Myriad Pro"/>
          <w:b/>
          <w:color w:val="000000" w:themeColor="text1"/>
          <w:sz w:val="56"/>
          <w:szCs w:val="72"/>
        </w:rPr>
        <w:t xml:space="preserve"> </w:t>
      </w:r>
    </w:p>
    <w:p w14:paraId="27DE8CB3" w14:textId="77777777" w:rsidR="00EC7DE6" w:rsidRPr="002E5319" w:rsidRDefault="00EC7DE6" w:rsidP="00EC7DE6">
      <w:pPr>
        <w:spacing w:line="360" w:lineRule="auto"/>
        <w:jc w:val="center"/>
        <w:rPr>
          <w:rFonts w:eastAsia="Myriad Pro"/>
          <w:b/>
          <w:color w:val="000000" w:themeColor="text1"/>
          <w:sz w:val="40"/>
        </w:rPr>
      </w:pPr>
      <w:r w:rsidRPr="002E5319">
        <w:rPr>
          <w:rFonts w:eastAsia="Myriad Pro"/>
          <w:b/>
          <w:color w:val="000000" w:themeColor="text1"/>
          <w:sz w:val="40"/>
        </w:rPr>
        <w:t>MODELO SOCIOCONSTRUCTIVISTA</w:t>
      </w:r>
    </w:p>
    <w:p w14:paraId="1FC877A3" w14:textId="77777777" w:rsidR="008E1398" w:rsidRPr="002E5319" w:rsidRDefault="00EC7DE6" w:rsidP="00EC7DE6">
      <w:pPr>
        <w:spacing w:line="360" w:lineRule="auto"/>
        <w:jc w:val="center"/>
        <w:rPr>
          <w:rFonts w:eastAsia="Myriad Pro"/>
          <w:b/>
          <w:color w:val="000000" w:themeColor="text1"/>
          <w:sz w:val="40"/>
        </w:rPr>
      </w:pPr>
      <w:r w:rsidRPr="002E5319">
        <w:rPr>
          <w:rFonts w:eastAsia="Myriad Pro"/>
          <w:b/>
          <w:color w:val="000000" w:themeColor="text1"/>
          <w:sz w:val="40"/>
        </w:rPr>
        <w:t>MODELO FILOSOFICO DE VIRGINIA HENDERSON</w:t>
      </w:r>
    </w:p>
    <w:p w14:paraId="68A25C10" w14:textId="77777777" w:rsidR="008E1398" w:rsidRPr="002E5319" w:rsidRDefault="008E1398" w:rsidP="008E1398">
      <w:pPr>
        <w:spacing w:line="259" w:lineRule="auto"/>
        <w:jc w:val="center"/>
        <w:rPr>
          <w:rFonts w:eastAsia="Myriad Pro"/>
          <w:b/>
          <w:color w:val="000000" w:themeColor="text1"/>
          <w:sz w:val="82"/>
        </w:rPr>
      </w:pPr>
    </w:p>
    <w:p w14:paraId="37B2C654" w14:textId="77777777" w:rsidR="001E30CA" w:rsidRPr="002E5319" w:rsidRDefault="001E30CA" w:rsidP="008E1398">
      <w:pPr>
        <w:spacing w:line="259" w:lineRule="auto"/>
        <w:jc w:val="center"/>
        <w:rPr>
          <w:rFonts w:eastAsia="Myriad Pro"/>
          <w:b/>
          <w:color w:val="000000" w:themeColor="text1"/>
          <w:sz w:val="72"/>
          <w:szCs w:val="72"/>
        </w:rPr>
      </w:pPr>
    </w:p>
    <w:p w14:paraId="606F494C" w14:textId="77777777" w:rsidR="001E30CA" w:rsidRPr="002E5319" w:rsidRDefault="001E30CA" w:rsidP="008E1398">
      <w:pPr>
        <w:spacing w:line="259" w:lineRule="auto"/>
        <w:jc w:val="center"/>
        <w:rPr>
          <w:rFonts w:eastAsia="Myriad Pro"/>
          <w:b/>
          <w:color w:val="000000" w:themeColor="text1"/>
          <w:sz w:val="72"/>
          <w:szCs w:val="72"/>
        </w:rPr>
      </w:pPr>
    </w:p>
    <w:p w14:paraId="285BDF13" w14:textId="77777777" w:rsidR="002E5319" w:rsidRPr="002E5319" w:rsidRDefault="00D70F97" w:rsidP="008E1398">
      <w:pPr>
        <w:spacing w:line="259" w:lineRule="auto"/>
        <w:jc w:val="center"/>
        <w:rPr>
          <w:rFonts w:eastAsia="Myriad Pro"/>
          <w:b/>
          <w:color w:val="000000" w:themeColor="text1"/>
          <w:sz w:val="72"/>
          <w:szCs w:val="72"/>
        </w:rPr>
      </w:pPr>
      <w:r w:rsidRPr="002E5319">
        <w:rPr>
          <w:rFonts w:eastAsia="Myriad Pro"/>
          <w:b/>
          <w:noProof/>
          <w:color w:val="000000" w:themeColor="text1"/>
          <w:sz w:val="82"/>
          <w:lang w:eastAsia="es-ES"/>
        </w:rPr>
        <mc:AlternateContent>
          <mc:Choice Requires="wps">
            <w:drawing>
              <wp:anchor distT="0" distB="0" distL="114300" distR="114300" simplePos="0" relativeHeight="251659776" behindDoc="0" locked="0" layoutInCell="1" allowOverlap="1" wp14:anchorId="58EC667B" wp14:editId="002455B4">
                <wp:simplePos x="0" y="0"/>
                <wp:positionH relativeFrom="column">
                  <wp:posOffset>-769620</wp:posOffset>
                </wp:positionH>
                <wp:positionV relativeFrom="paragraph">
                  <wp:posOffset>309880</wp:posOffset>
                </wp:positionV>
                <wp:extent cx="6163310" cy="733425"/>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733425"/>
                        </a:xfrm>
                        <a:prstGeom prst="rect">
                          <a:avLst/>
                        </a:prstGeom>
                        <a:solidFill>
                          <a:srgbClr val="FFFFFF"/>
                        </a:solidFill>
                        <a:ln w="9525">
                          <a:solidFill>
                            <a:schemeClr val="bg1">
                              <a:lumMod val="100000"/>
                              <a:lumOff val="0"/>
                            </a:schemeClr>
                          </a:solidFill>
                          <a:miter lim="800000"/>
                          <a:headEnd/>
                          <a:tailEnd/>
                        </a:ln>
                      </wps:spPr>
                      <wps:txbx>
                        <w:txbxContent>
                          <w:p w14:paraId="107EDBDA" w14:textId="77777777" w:rsidR="00EF1359" w:rsidRPr="001E30CA" w:rsidRDefault="00EF1359" w:rsidP="001E30CA">
                            <w:pPr>
                              <w:spacing w:line="259" w:lineRule="auto"/>
                              <w:jc w:val="both"/>
                              <w:rPr>
                                <w:rFonts w:eastAsia="Myriad Pro"/>
                                <w:color w:val="000000" w:themeColor="text1"/>
                                <w:sz w:val="20"/>
                                <w:szCs w:val="24"/>
                              </w:rPr>
                            </w:pPr>
                            <w:r w:rsidRPr="001E30CA">
                              <w:rPr>
                                <w:rFonts w:eastAsia="Myriad Pro"/>
                                <w:color w:val="000000" w:themeColor="text1"/>
                                <w:sz w:val="20"/>
                                <w:szCs w:val="24"/>
                              </w:rPr>
                              <w:t>El presente modelo pedagógico corresponde a la carrera de Licenciatura en Enfermería  de la sede central del Instituto Superior Profesional Avanzado ISPA siendo el socio constructivista enfocado a la teoría e Virginia Henderson y sus 14 necesidades  basándose en la valoración de las 14 necesidades, y el grado de dependencia e independencia que tenga para la satisfacción de las mismas</w:t>
                            </w:r>
                          </w:p>
                          <w:p w14:paraId="6DC50725" w14:textId="77777777" w:rsidR="00EF1359" w:rsidRDefault="00EF1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60.6pt;margin-top:24.4pt;width:485.3pt;height: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" strokecolor="white [3212]">
                <v:textbox>
                  <w:txbxContent>
                    <w:p w:rsidR="00EF1359" w:rsidRPr="001E30CA" w:rsidRDefault="00EF1359" w:rsidP="001E30CA">
                      <w:pPr>
                        <w:spacing w:line="259" w:lineRule="auto"/>
                        <w:jc w:val="both"/>
                        <w:rPr>
                          <w:rFonts w:eastAsia="Myriad Pro"/>
                          <w:color w:val="000000" w:themeColor="text1"/>
                          <w:sz w:val="20"/>
                          <w:szCs w:val="24"/>
                        </w:rPr>
                      </w:pPr>
                      <w:r w:rsidRPr="001E30CA">
                        <w:rPr>
                          <w:rFonts w:eastAsia="Myriad Pro"/>
                          <w:color w:val="000000" w:themeColor="text1"/>
                          <w:sz w:val="20"/>
                          <w:szCs w:val="24"/>
                        </w:rPr>
                        <w:t>El presente modelo pedagógico corresponde a la carrera de Licenciatura en Enfermería  de la sede central del Instituto Superior Profesional Avanzado ISPA siendo el socio constructivista enfocado a la teoría e Virginia Henderson y sus 14 necesidades  basándose en la valoración de las 14 necesidades, y el grado de dependencia e independencia que tenga para la satisfacción de las mismas</w:t>
                      </w:r>
                    </w:p>
                    <w:p w:rsidR="00EF1359" w:rsidRDefault="00EF1359"/>
                  </w:txbxContent>
                </v:textbox>
              </v:rect>
            </w:pict>
          </mc:Fallback>
        </mc:AlternateContent>
      </w:r>
    </w:p>
    <w:p w14:paraId="6789960B" w14:textId="77777777" w:rsidR="002E5319" w:rsidRPr="002E5319" w:rsidRDefault="002E5319" w:rsidP="008E1398">
      <w:pPr>
        <w:spacing w:line="259" w:lineRule="auto"/>
        <w:jc w:val="center"/>
        <w:rPr>
          <w:rFonts w:eastAsia="Myriad Pro"/>
          <w:b/>
          <w:color w:val="000000" w:themeColor="text1"/>
          <w:sz w:val="72"/>
          <w:szCs w:val="72"/>
        </w:rPr>
      </w:pPr>
    </w:p>
    <w:p w14:paraId="244E2267" w14:textId="77777777" w:rsidR="002E5319" w:rsidRPr="002E5319" w:rsidRDefault="002E5319" w:rsidP="008E1398">
      <w:pPr>
        <w:spacing w:line="259" w:lineRule="auto"/>
        <w:jc w:val="center"/>
        <w:rPr>
          <w:rFonts w:eastAsia="Myriad Pro"/>
          <w:b/>
          <w:color w:val="000000" w:themeColor="text1"/>
          <w:sz w:val="72"/>
          <w:szCs w:val="72"/>
        </w:rPr>
      </w:pPr>
    </w:p>
    <w:p w14:paraId="648A8D4D" w14:textId="77777777" w:rsidR="002E5319" w:rsidRPr="002E5319" w:rsidRDefault="002E5319" w:rsidP="008E1398">
      <w:pPr>
        <w:spacing w:line="259" w:lineRule="auto"/>
        <w:jc w:val="center"/>
        <w:rPr>
          <w:rFonts w:eastAsia="Myriad Pro"/>
          <w:b/>
          <w:color w:val="000000" w:themeColor="text1"/>
          <w:sz w:val="72"/>
          <w:szCs w:val="72"/>
        </w:rPr>
      </w:pPr>
    </w:p>
    <w:p w14:paraId="325BB28B" w14:textId="77777777" w:rsidR="008E1398" w:rsidRPr="002E5319" w:rsidRDefault="008E1398" w:rsidP="008E1398">
      <w:pPr>
        <w:spacing w:line="259" w:lineRule="auto"/>
        <w:jc w:val="center"/>
        <w:rPr>
          <w:rFonts w:eastAsia="Myriad Pro"/>
          <w:b/>
          <w:color w:val="000000" w:themeColor="text1"/>
          <w:sz w:val="72"/>
          <w:szCs w:val="72"/>
        </w:rPr>
      </w:pPr>
      <w:r w:rsidRPr="002E5319">
        <w:rPr>
          <w:rFonts w:eastAsia="Myriad Pro"/>
          <w:b/>
          <w:color w:val="000000" w:themeColor="text1"/>
          <w:sz w:val="72"/>
          <w:szCs w:val="72"/>
        </w:rPr>
        <w:t>2</w:t>
      </w:r>
      <w:r w:rsidR="001E30CA" w:rsidRPr="002E5319">
        <w:rPr>
          <w:rFonts w:eastAsia="Myriad Pro"/>
          <w:b/>
          <w:color w:val="000000" w:themeColor="text1"/>
          <w:sz w:val="72"/>
          <w:szCs w:val="72"/>
        </w:rPr>
        <w:t>.</w:t>
      </w:r>
      <w:r w:rsidRPr="002E5319">
        <w:rPr>
          <w:rFonts w:eastAsia="Myriad Pro"/>
          <w:b/>
          <w:color w:val="000000" w:themeColor="text1"/>
          <w:sz w:val="72"/>
          <w:szCs w:val="72"/>
        </w:rPr>
        <w:t>018</w:t>
      </w:r>
    </w:p>
    <w:p w14:paraId="02DD43BC" w14:textId="77777777" w:rsidR="008E1398" w:rsidRPr="002E5319" w:rsidRDefault="008E1398" w:rsidP="008E1398">
      <w:pPr>
        <w:spacing w:line="259" w:lineRule="auto"/>
        <w:ind w:left="5922" w:right="-34"/>
        <w:rPr>
          <w:color w:val="000000" w:themeColor="text1"/>
        </w:rPr>
      </w:pPr>
    </w:p>
    <w:p w14:paraId="7D7C307A" w14:textId="77777777" w:rsidR="008E1398" w:rsidRPr="002E5319" w:rsidRDefault="008E1398" w:rsidP="008E1398">
      <w:pPr>
        <w:spacing w:line="259" w:lineRule="auto"/>
        <w:ind w:left="5922" w:right="-34"/>
        <w:rPr>
          <w:color w:val="000000" w:themeColor="text1"/>
        </w:rPr>
      </w:pPr>
    </w:p>
    <w:p w14:paraId="205CA678" w14:textId="77777777" w:rsidR="008E1398" w:rsidRPr="002E5319" w:rsidRDefault="008E1398" w:rsidP="008E1398">
      <w:pPr>
        <w:spacing w:line="259" w:lineRule="auto"/>
        <w:ind w:left="-2399" w:right="8164"/>
        <w:rPr>
          <w:color w:val="000000" w:themeColor="text1"/>
        </w:rPr>
      </w:pPr>
    </w:p>
    <w:p w14:paraId="1D6B1499" w14:textId="77777777" w:rsidR="002E5319" w:rsidRPr="002E5319" w:rsidRDefault="002E5319" w:rsidP="008E1398">
      <w:pPr>
        <w:spacing w:line="259" w:lineRule="auto"/>
        <w:ind w:left="-2399" w:right="8164"/>
        <w:rPr>
          <w:color w:val="000000" w:themeColor="text1"/>
        </w:rPr>
      </w:pPr>
    </w:p>
    <w:p w14:paraId="3002049B" w14:textId="77777777" w:rsidR="002E5319" w:rsidRPr="002E5319" w:rsidRDefault="002E5319" w:rsidP="008E1398">
      <w:pPr>
        <w:spacing w:line="259" w:lineRule="auto"/>
        <w:ind w:left="-2399" w:right="8164"/>
        <w:rPr>
          <w:color w:val="000000" w:themeColor="text1"/>
        </w:rPr>
      </w:pPr>
    </w:p>
    <w:p w14:paraId="58776BAC" w14:textId="77777777" w:rsidR="002E5319" w:rsidRPr="002E5319" w:rsidRDefault="002E5319" w:rsidP="002E5319">
      <w:pPr>
        <w:spacing w:before="71" w:line="360" w:lineRule="auto"/>
        <w:ind w:left="242" w:right="1036"/>
        <w:jc w:val="both"/>
        <w:rPr>
          <w:b/>
          <w:sz w:val="24"/>
          <w:szCs w:val="24"/>
        </w:rPr>
      </w:pPr>
    </w:p>
    <w:p w14:paraId="786A9C9E" w14:textId="77777777" w:rsidR="002E5319" w:rsidRPr="002E5319" w:rsidRDefault="002E5319" w:rsidP="002E5319">
      <w:pPr>
        <w:spacing w:before="71" w:line="360" w:lineRule="auto"/>
        <w:ind w:left="242" w:right="1036"/>
        <w:jc w:val="both"/>
        <w:rPr>
          <w:b/>
          <w:sz w:val="24"/>
          <w:szCs w:val="24"/>
        </w:rPr>
      </w:pPr>
    </w:p>
    <w:p w14:paraId="2D075242" w14:textId="77777777" w:rsidR="00482B18" w:rsidRPr="002E5319" w:rsidRDefault="002E5319" w:rsidP="002E5319">
      <w:pPr>
        <w:spacing w:before="71" w:line="360" w:lineRule="auto"/>
        <w:ind w:left="242" w:right="1036"/>
        <w:jc w:val="center"/>
        <w:rPr>
          <w:b/>
          <w:sz w:val="24"/>
          <w:szCs w:val="24"/>
        </w:rPr>
      </w:pPr>
      <w:r w:rsidRPr="002E5319">
        <w:rPr>
          <w:b/>
          <w:sz w:val="24"/>
          <w:szCs w:val="24"/>
        </w:rPr>
        <w:t>PRESENTACIÓN</w:t>
      </w:r>
    </w:p>
    <w:p w14:paraId="0CEB875F" w14:textId="77777777" w:rsidR="00482B18" w:rsidRPr="002E5319" w:rsidRDefault="00482B18" w:rsidP="002E5319">
      <w:pPr>
        <w:pStyle w:val="Textoindependiente"/>
        <w:spacing w:before="10" w:line="360" w:lineRule="auto"/>
        <w:jc w:val="both"/>
        <w:rPr>
          <w:b/>
        </w:rPr>
      </w:pPr>
    </w:p>
    <w:p w14:paraId="42B4EF60" w14:textId="77777777" w:rsidR="001E30CA" w:rsidRPr="002E5319" w:rsidRDefault="001E30CA" w:rsidP="002E5319">
      <w:pPr>
        <w:pStyle w:val="Textoindependiente"/>
        <w:spacing w:line="360" w:lineRule="auto"/>
        <w:ind w:left="262" w:right="1057" w:firstLine="707"/>
        <w:jc w:val="both"/>
      </w:pPr>
      <w:r w:rsidRPr="002E5319">
        <w:t>El Instituto Superior Profesional Avanzado I.S.P.A. presenta su modelo pedagógico de formación profesional enfocado a las Ciencias de la Salud y su</w:t>
      </w:r>
      <w:r w:rsidR="008E1398" w:rsidRPr="002E5319">
        <w:t xml:space="preserve"> oferta educativa </w:t>
      </w:r>
      <w:r w:rsidRPr="002E5319">
        <w:t>de</w:t>
      </w:r>
      <w:r w:rsidR="008E1398" w:rsidRPr="002E5319">
        <w:t xml:space="preserve"> nivel </w:t>
      </w:r>
      <w:r w:rsidRPr="002E5319">
        <w:t>universitario</w:t>
      </w:r>
      <w:r w:rsidR="008E1398" w:rsidRPr="002E5319">
        <w:t xml:space="preserve"> con más potencial para </w:t>
      </w:r>
      <w:r w:rsidRPr="002E5319">
        <w:t xml:space="preserve">su fortalecimiento educativo. </w:t>
      </w:r>
    </w:p>
    <w:p w14:paraId="325001A1" w14:textId="77777777" w:rsidR="00482B18" w:rsidRPr="002E5319" w:rsidRDefault="008E1398" w:rsidP="002E5319">
      <w:pPr>
        <w:pStyle w:val="Textoindependiente"/>
        <w:spacing w:before="161" w:line="360" w:lineRule="auto"/>
        <w:ind w:left="262" w:right="1056" w:firstLine="707"/>
        <w:jc w:val="both"/>
      </w:pPr>
      <w:r w:rsidRPr="002E5319">
        <w:t xml:space="preserve">El presente documento está integrado por los lineamientos y perspectivas que identifican y rigen el quehacer educativo de cada día </w:t>
      </w:r>
      <w:r w:rsidR="001E30CA" w:rsidRPr="002E5319">
        <w:t>del Instituto Superior Profesional Avanzado I.S.P.A.</w:t>
      </w:r>
      <w:r w:rsidRPr="002E5319">
        <w:t xml:space="preserve">, asimismo, se ubica a la Institución en el contexto </w:t>
      </w:r>
      <w:r w:rsidR="002E5319" w:rsidRPr="002E5319">
        <w:t>nacional</w:t>
      </w:r>
      <w:r w:rsidRPr="002E5319">
        <w:t xml:space="preserve"> y</w:t>
      </w:r>
      <w:r w:rsidR="002E5319" w:rsidRPr="002E5319">
        <w:t xml:space="preserve"> regional</w:t>
      </w:r>
      <w:r w:rsidRPr="002E5319">
        <w:t>, se definen las dimensiones en las que se desarrollan los planes de mejora, consolidación de la calidad</w:t>
      </w:r>
      <w:r w:rsidR="002E5319" w:rsidRPr="002E5319">
        <w:t xml:space="preserve"> educativa</w:t>
      </w:r>
      <w:r w:rsidRPr="002E5319">
        <w:t>, el fortalecimiento del currículo e incremento de la oferta educativa; se establece conceptualmente las características del estudiantado, personal académico, administrativo y directivo; se describe el impacto de la gestión y la vinculación institucional basado en un ejercicio de planeación integral que redunde en beneficio del entorno.</w:t>
      </w:r>
    </w:p>
    <w:p w14:paraId="425B4977" w14:textId="77777777" w:rsidR="00482B18" w:rsidRPr="002E5319" w:rsidRDefault="008E1398" w:rsidP="002E5319">
      <w:pPr>
        <w:pStyle w:val="Textoindependiente"/>
        <w:spacing w:before="161" w:line="360" w:lineRule="auto"/>
        <w:ind w:left="262" w:right="1058" w:firstLine="707"/>
        <w:jc w:val="both"/>
      </w:pPr>
      <w:r w:rsidRPr="002E5319">
        <w:t xml:space="preserve">Todas las acciones que se emprendan, atenderán integralmente </w:t>
      </w:r>
      <w:r w:rsidR="002E5319" w:rsidRPr="002E5319">
        <w:t xml:space="preserve">un enfoque socio constructivista basado en un enfoque de enfermería utilizando el modelo filosófico de Virginia Henderson y sus 14 necesidades básicas del ser humano. </w:t>
      </w:r>
    </w:p>
    <w:p w14:paraId="431E3B1D" w14:textId="77777777" w:rsidR="00482B18" w:rsidRPr="002E5319" w:rsidRDefault="00482B18" w:rsidP="002E5319">
      <w:pPr>
        <w:pStyle w:val="Textoindependiente"/>
        <w:spacing w:before="3" w:line="360" w:lineRule="auto"/>
        <w:jc w:val="both"/>
      </w:pPr>
    </w:p>
    <w:p w14:paraId="79CE9C0D" w14:textId="77777777" w:rsidR="002E5319" w:rsidRPr="002E5319" w:rsidRDefault="002E5319" w:rsidP="002E5319">
      <w:pPr>
        <w:pStyle w:val="Textoindependiente"/>
        <w:spacing w:before="90" w:line="360" w:lineRule="auto"/>
        <w:ind w:left="262" w:right="1060" w:firstLine="707"/>
        <w:jc w:val="both"/>
      </w:pPr>
      <w:r w:rsidRPr="002E5319">
        <w:t xml:space="preserve">En tiempos recientes, tanto la Organización de las Naciones Unidas para la Educación, la Ciencia y la Cultura (UNESCO), como la Organización para la Cooperación y el Desarrollo Económico (OCDE), han desempeñado una labor importante en la educación, al incorporarla como tema de vital importancia en la agenda de diversos países. Derivado de esto, surge el Proyecto </w:t>
      </w:r>
      <w:proofErr w:type="spellStart"/>
      <w:r w:rsidRPr="002E5319">
        <w:t>Tuning</w:t>
      </w:r>
      <w:proofErr w:type="spellEnd"/>
      <w:r w:rsidRPr="002E5319">
        <w:t xml:space="preserve"> Europeo y posteriormente el Proyecto Alfa </w:t>
      </w:r>
      <w:proofErr w:type="spellStart"/>
      <w:r w:rsidRPr="002E5319">
        <w:t>Tuning</w:t>
      </w:r>
      <w:proofErr w:type="spellEnd"/>
      <w:r w:rsidRPr="002E5319">
        <w:t>, los cuales tienen como finalidad crear una convergencia entre las distintas Instituciones de Educación Superior (IES) tanto de Europa como de América, por lo que esto también constituye un referente común de distintos programas educativos</w:t>
      </w:r>
      <w:r w:rsidRPr="002E5319">
        <w:rPr>
          <w:spacing w:val="-7"/>
        </w:rPr>
        <w:t xml:space="preserve"> </w:t>
      </w:r>
      <w:r w:rsidRPr="002E5319">
        <w:t>(PE).</w:t>
      </w:r>
    </w:p>
    <w:p w14:paraId="06459ABC" w14:textId="77777777" w:rsidR="002E5319" w:rsidRPr="002E5319" w:rsidRDefault="002E5319" w:rsidP="002E5319">
      <w:pPr>
        <w:pStyle w:val="Textoindependiente"/>
        <w:spacing w:before="5" w:line="360" w:lineRule="auto"/>
        <w:jc w:val="both"/>
        <w:rPr>
          <w:b/>
          <w:sz w:val="25"/>
        </w:rPr>
      </w:pPr>
    </w:p>
    <w:p w14:paraId="374DC316" w14:textId="77777777" w:rsidR="00482B18" w:rsidRPr="002E5319" w:rsidRDefault="002E5319" w:rsidP="002E5319">
      <w:pPr>
        <w:pStyle w:val="Textoindependiente"/>
        <w:spacing w:line="360" w:lineRule="auto"/>
        <w:ind w:left="262" w:right="1052" w:firstLine="707"/>
        <w:jc w:val="both"/>
        <w:sectPr w:rsidR="00482B18" w:rsidRPr="002E5319" w:rsidSect="002E5319">
          <w:headerReference w:type="default" r:id="rId9"/>
          <w:footerReference w:type="default" r:id="rId10"/>
          <w:pgSz w:w="12240" w:h="20160" w:code="5"/>
          <w:pgMar w:top="1340" w:right="640" w:bottom="1060" w:left="1440" w:header="0" w:footer="872" w:gutter="0"/>
          <w:cols w:space="720"/>
          <w:docGrid w:linePitch="299"/>
        </w:sectPr>
      </w:pPr>
      <w:r w:rsidRPr="002E5319">
        <w:t>La UNESCO señaló en 1998, durante la Conferencia Mundial sobre la Educación Superior, que para el progreso económico, social, cultural y político de una nación, es necesario garantizar la autonomía intelectual, así como la producción de conocimientos, y la formación de ciudadanos responsables y especialistas cualificados.</w:t>
      </w:r>
      <w:r>
        <w:t xml:space="preserve"> </w:t>
      </w:r>
      <w:r w:rsidRPr="002E5319">
        <w:t xml:space="preserve">Conservando aún la pertinencia de lo anterior, durante la Conferencia del 2009, la UNESCO mencionó que los programas mundiales de educación superior deberían reflejar su capacidad para combatir la pobreza, fomentar el desarrollo sostenible, construir sociedades de conocimiento integradoras y diversas, y fomentar la investigación, </w:t>
      </w:r>
      <w:r>
        <w:t xml:space="preserve">la innovación y la creatividad. </w:t>
      </w:r>
    </w:p>
    <w:p w14:paraId="3D4203F3" w14:textId="77777777" w:rsidR="002752B9" w:rsidRDefault="002752B9">
      <w:pPr>
        <w:pStyle w:val="Textoindependiente"/>
        <w:spacing w:before="1" w:line="360" w:lineRule="auto"/>
        <w:ind w:left="262" w:right="1058" w:firstLine="707"/>
        <w:jc w:val="both"/>
      </w:pPr>
    </w:p>
    <w:p w14:paraId="289E5CC4" w14:textId="77777777" w:rsidR="00482B18" w:rsidRPr="002E5319" w:rsidRDefault="008E1398">
      <w:pPr>
        <w:pStyle w:val="Textoindependiente"/>
        <w:spacing w:before="1" w:line="360" w:lineRule="auto"/>
        <w:ind w:left="262" w:right="1058" w:firstLine="707"/>
        <w:jc w:val="both"/>
      </w:pPr>
      <w:r w:rsidRPr="002E5319">
        <w:t>Por su parte, en el 2005 la OCDE, a través del Proyecto de Definición y Selección de Competencias, identificó un conjunto pequeño de competencias que contribuyen a resultados valiosos para sociedades e individuos, ayudando a estos últimos a enfrentar demandas en una múltiple cantidad de contextos. Estas competencias son importantes hoy en día dado que la globalización y la modernización están creando un mundo cada vez más interconectado. En consecuencia, las personas necesitan dominar tecnologías cambiantes, comprender grandes cantidades de información, y enfrentar desafíos colectivos como el balance entre el crecimiento económico y la sostenibilidad ambiental, o la prosperidad con la equidad</w:t>
      </w:r>
      <w:r w:rsidRPr="002E5319">
        <w:rPr>
          <w:spacing w:val="-1"/>
        </w:rPr>
        <w:t xml:space="preserve"> </w:t>
      </w:r>
      <w:r w:rsidRPr="002E5319">
        <w:t>social.</w:t>
      </w:r>
    </w:p>
    <w:p w14:paraId="5E599CB9" w14:textId="77777777" w:rsidR="00482B18" w:rsidRPr="002E5319" w:rsidRDefault="008E1398" w:rsidP="002E5319">
      <w:pPr>
        <w:pStyle w:val="Textoindependiente"/>
        <w:spacing w:before="160" w:line="360" w:lineRule="auto"/>
        <w:ind w:left="262" w:right="1054" w:firstLine="707"/>
        <w:jc w:val="both"/>
      </w:pPr>
      <w:r w:rsidRPr="002E5319">
        <w:t>Por esto, la OCDE consideró en el 2007 que la educación superior debe enfocarse hacia lo global, sin descuidar su compromiso local y brindando habilidades y conocimientos al estudiante, los cuales le serán útiles en la sociedad y el mercado laboral. Asimismo, en el 2012 establece una serie de recomendaciones par</w:t>
      </w:r>
      <w:r w:rsidR="002E5319">
        <w:t>a fomentar la calidad educativa.</w:t>
      </w:r>
    </w:p>
    <w:p w14:paraId="2EDE5706" w14:textId="77777777" w:rsidR="00482B18" w:rsidRDefault="008E1398">
      <w:pPr>
        <w:pStyle w:val="Textoindependiente"/>
        <w:spacing w:line="360" w:lineRule="auto"/>
        <w:ind w:left="262" w:right="1057" w:firstLine="707"/>
        <w:jc w:val="both"/>
      </w:pPr>
      <w:r w:rsidRPr="002E5319">
        <w:t xml:space="preserve">Tras el Proceso de Bolonia firmado en 1999, se decide crear de un Espacio Europeo de Educación Superior, dando lugar al Proyecto </w:t>
      </w:r>
      <w:proofErr w:type="spellStart"/>
      <w:r w:rsidRPr="002E5319">
        <w:t>Tuning</w:t>
      </w:r>
      <w:proofErr w:type="spellEnd"/>
      <w:r w:rsidRPr="002E5319">
        <w:t xml:space="preserve"> Europeo como estrategia de convergencia de los PE por competencias. Lo anterior había sido, hasta finales de 2004, una experiencia exclusiva de Europa, hasta que surge el Proyecto Alfa </w:t>
      </w:r>
      <w:proofErr w:type="spellStart"/>
      <w:r w:rsidRPr="002E5319">
        <w:t>Tuning</w:t>
      </w:r>
      <w:proofErr w:type="spellEnd"/>
      <w:r w:rsidRPr="002E5319">
        <w:t xml:space="preserve"> contemplando diversos aspectos o problemáticas presentes tanto en Europa como en América Latin</w:t>
      </w:r>
      <w:r w:rsidR="006707EC">
        <w:t>a (</w:t>
      </w:r>
      <w:proofErr w:type="spellStart"/>
      <w:r w:rsidR="006707EC">
        <w:t>Tuning</w:t>
      </w:r>
      <w:proofErr w:type="spellEnd"/>
      <w:r w:rsidR="006707EC">
        <w:t>-América Latina, 2007)</w:t>
      </w:r>
    </w:p>
    <w:p w14:paraId="22BD57A6" w14:textId="77777777" w:rsidR="006707EC" w:rsidRDefault="006707EC">
      <w:pPr>
        <w:pStyle w:val="Textoindependiente"/>
        <w:spacing w:line="360" w:lineRule="auto"/>
        <w:ind w:left="262" w:right="1057" w:firstLine="707"/>
        <w:jc w:val="both"/>
      </w:pPr>
    </w:p>
    <w:p w14:paraId="54D8464F" w14:textId="77777777" w:rsidR="006707EC" w:rsidRDefault="006707EC">
      <w:pPr>
        <w:pStyle w:val="Textoindependiente"/>
        <w:spacing w:line="360" w:lineRule="auto"/>
        <w:ind w:left="262" w:right="1057" w:firstLine="707"/>
        <w:jc w:val="both"/>
      </w:pPr>
    </w:p>
    <w:p w14:paraId="080E17B9" w14:textId="77777777" w:rsidR="006707EC" w:rsidRDefault="006707EC">
      <w:pPr>
        <w:pStyle w:val="Textoindependiente"/>
        <w:spacing w:line="360" w:lineRule="auto"/>
        <w:ind w:left="262" w:right="1057" w:firstLine="707"/>
        <w:jc w:val="both"/>
      </w:pPr>
    </w:p>
    <w:p w14:paraId="1FB0D193" w14:textId="77777777" w:rsidR="006707EC" w:rsidRDefault="006707EC">
      <w:pPr>
        <w:pStyle w:val="Textoindependiente"/>
        <w:spacing w:line="360" w:lineRule="auto"/>
        <w:ind w:left="262" w:right="1057" w:firstLine="707"/>
        <w:jc w:val="both"/>
      </w:pPr>
    </w:p>
    <w:p w14:paraId="5D64C52C" w14:textId="77777777" w:rsidR="006707EC" w:rsidRDefault="006707EC">
      <w:pPr>
        <w:pStyle w:val="Textoindependiente"/>
        <w:spacing w:line="360" w:lineRule="auto"/>
        <w:ind w:left="262" w:right="1057" w:firstLine="707"/>
        <w:jc w:val="both"/>
      </w:pPr>
    </w:p>
    <w:p w14:paraId="7DED21D7" w14:textId="77777777" w:rsidR="006707EC" w:rsidRDefault="006707EC">
      <w:pPr>
        <w:pStyle w:val="Textoindependiente"/>
        <w:spacing w:line="360" w:lineRule="auto"/>
        <w:ind w:left="262" w:right="1057" w:firstLine="707"/>
        <w:jc w:val="both"/>
      </w:pPr>
    </w:p>
    <w:p w14:paraId="0D3834C9" w14:textId="77777777" w:rsidR="006707EC" w:rsidRDefault="006707EC">
      <w:pPr>
        <w:pStyle w:val="Textoindependiente"/>
        <w:spacing w:line="360" w:lineRule="auto"/>
        <w:ind w:left="262" w:right="1057" w:firstLine="707"/>
        <w:jc w:val="both"/>
      </w:pPr>
    </w:p>
    <w:p w14:paraId="404DCA47" w14:textId="77777777" w:rsidR="006707EC" w:rsidRDefault="006707EC">
      <w:pPr>
        <w:pStyle w:val="Textoindependiente"/>
        <w:spacing w:line="360" w:lineRule="auto"/>
        <w:ind w:left="262" w:right="1057" w:firstLine="707"/>
        <w:jc w:val="both"/>
      </w:pPr>
    </w:p>
    <w:p w14:paraId="0355D5AC" w14:textId="77777777" w:rsidR="006707EC" w:rsidRDefault="006707EC">
      <w:pPr>
        <w:pStyle w:val="Textoindependiente"/>
        <w:spacing w:line="360" w:lineRule="auto"/>
        <w:ind w:left="262" w:right="1057" w:firstLine="707"/>
        <w:jc w:val="both"/>
      </w:pPr>
    </w:p>
    <w:p w14:paraId="0EF2CCBA" w14:textId="77777777" w:rsidR="006707EC" w:rsidRDefault="006707EC">
      <w:pPr>
        <w:pStyle w:val="Textoindependiente"/>
        <w:spacing w:line="360" w:lineRule="auto"/>
        <w:ind w:left="262" w:right="1057" w:firstLine="707"/>
        <w:jc w:val="both"/>
      </w:pPr>
    </w:p>
    <w:p w14:paraId="13A4B99D" w14:textId="77777777" w:rsidR="006707EC" w:rsidRDefault="006707EC">
      <w:pPr>
        <w:pStyle w:val="Textoindependiente"/>
        <w:spacing w:line="360" w:lineRule="auto"/>
        <w:ind w:left="262" w:right="1057" w:firstLine="707"/>
        <w:jc w:val="both"/>
      </w:pPr>
    </w:p>
    <w:p w14:paraId="31717ECC" w14:textId="77777777" w:rsidR="006707EC" w:rsidRDefault="006707EC">
      <w:pPr>
        <w:pStyle w:val="Textoindependiente"/>
        <w:spacing w:line="360" w:lineRule="auto"/>
        <w:ind w:left="262" w:right="1057" w:firstLine="707"/>
        <w:jc w:val="both"/>
      </w:pPr>
    </w:p>
    <w:p w14:paraId="6A1A2BE1" w14:textId="77777777" w:rsidR="00482B18" w:rsidRDefault="006707EC" w:rsidP="006707EC">
      <w:pPr>
        <w:pStyle w:val="Textoindependiente"/>
        <w:numPr>
          <w:ilvl w:val="0"/>
          <w:numId w:val="34"/>
        </w:numPr>
        <w:spacing w:line="360" w:lineRule="auto"/>
        <w:ind w:right="1057"/>
        <w:jc w:val="both"/>
        <w:rPr>
          <w:b/>
        </w:rPr>
      </w:pPr>
      <w:r w:rsidRPr="006707EC">
        <w:rPr>
          <w:b/>
        </w:rPr>
        <w:t xml:space="preserve">CONTEXTO INSTITUCIONAL </w:t>
      </w:r>
    </w:p>
    <w:p w14:paraId="0912336E" w14:textId="77777777" w:rsidR="006707EC" w:rsidRPr="006707EC" w:rsidRDefault="006707EC" w:rsidP="006707EC">
      <w:pPr>
        <w:pStyle w:val="Textoindependiente"/>
        <w:spacing w:line="360" w:lineRule="auto"/>
        <w:ind w:left="720" w:right="1057"/>
        <w:jc w:val="both"/>
      </w:pPr>
      <w:r w:rsidRPr="006707EC">
        <w:lastRenderedPageBreak/>
        <w:t>El instituto Superior Profesional Avanzado es una institución creada a partir de la preocupación y el sueño de varios profesionales de la salud y abre sus puertas a la juventud interesada el 18 de febrero del año 1998.</w:t>
      </w:r>
    </w:p>
    <w:p w14:paraId="1A4BAA87" w14:textId="77777777" w:rsidR="006707EC" w:rsidRPr="006707EC" w:rsidRDefault="006707EC" w:rsidP="006707EC">
      <w:pPr>
        <w:pStyle w:val="Textoindependiente"/>
        <w:spacing w:line="360" w:lineRule="auto"/>
        <w:ind w:left="720" w:right="1057"/>
        <w:jc w:val="both"/>
      </w:pPr>
      <w:r w:rsidRPr="006707EC">
        <w:t xml:space="preserve">El instituto en su trayectoria de seriedad y calidad en la formación de recursos humanos en el área de la Salud y comprometido con la capacitación profesional de tercer nivel de gestión privada. El informe técnico de la dirección de universidades e institutos superior del MEC manifiesta que esta casa de estudio satisface las exigencias técnicas y administrativas para su funcionamiento y se obtiene el reconocimiento del Ministerio de Educación y Ciencias por resolución N° 334 de fecha 17 de septiembre de 2002, dictada por la dirección general de educación superior. </w:t>
      </w:r>
    </w:p>
    <w:p w14:paraId="63D9ACEC" w14:textId="77777777" w:rsidR="006707EC" w:rsidRPr="006707EC" w:rsidRDefault="006707EC" w:rsidP="006707EC">
      <w:pPr>
        <w:pStyle w:val="Textoindependiente"/>
        <w:spacing w:line="360" w:lineRule="auto"/>
        <w:ind w:left="720" w:right="1057"/>
        <w:jc w:val="both"/>
      </w:pPr>
      <w:r w:rsidRPr="006707EC">
        <w:t xml:space="preserve">En el mes de enero de 2006 se celebra un convenio de cooperación Educativa de capacitación, servicio y asistencia comunitaria con el Ministerio de Salud Pública y bienestar Social y se compromete apoyar activamente las diversas gestiones de salud Pública emergencias, catástrofes, epidemias etc. </w:t>
      </w:r>
    </w:p>
    <w:p w14:paraId="30CBB632" w14:textId="77777777" w:rsidR="006707EC" w:rsidRPr="006707EC" w:rsidRDefault="006707EC" w:rsidP="006707EC">
      <w:pPr>
        <w:pStyle w:val="Textoindependiente"/>
        <w:spacing w:line="360" w:lineRule="auto"/>
        <w:ind w:left="720" w:right="1057"/>
        <w:jc w:val="both"/>
      </w:pPr>
      <w:r w:rsidRPr="006707EC">
        <w:t>En el año 2006 y 2007 se realiza los tramites pertinente en el parlamento Nacional para elevar la categoría de Instituto Técnico Superior a Instituto Superior de Educación que fue promulgada por ley número 3378 de fecha 16 de noviembre de 2007, que habilita a implementar planes y programas de estudio en el campo de la educación en salud y a expedir títulos de grados y postgrados.</w:t>
      </w:r>
    </w:p>
    <w:p w14:paraId="12197B8D" w14:textId="77777777" w:rsidR="006707EC" w:rsidRDefault="006707EC" w:rsidP="006707EC">
      <w:pPr>
        <w:pStyle w:val="Textoindependiente"/>
        <w:numPr>
          <w:ilvl w:val="0"/>
          <w:numId w:val="34"/>
        </w:numPr>
        <w:spacing w:line="360" w:lineRule="auto"/>
        <w:ind w:right="1057"/>
        <w:jc w:val="both"/>
        <w:rPr>
          <w:b/>
        </w:rPr>
      </w:pPr>
      <w:r>
        <w:rPr>
          <w:b/>
        </w:rPr>
        <w:t xml:space="preserve">MISION INSTITUCIONAL </w:t>
      </w:r>
    </w:p>
    <w:p w14:paraId="76A58C76" w14:textId="77777777" w:rsidR="006707EC" w:rsidRPr="006707EC" w:rsidRDefault="006707EC" w:rsidP="006707EC">
      <w:pPr>
        <w:pStyle w:val="Textoindependiente"/>
        <w:spacing w:line="360" w:lineRule="auto"/>
        <w:ind w:left="720" w:right="1057"/>
        <w:jc w:val="both"/>
      </w:pPr>
      <w:r w:rsidRPr="006707EC">
        <w:t>Formar integralmente  a  futuros profesionales, con visión global, sólidos conocimientos científicos, emprendedores, líderes, gestores de su propio aprendizaje para hacer frente a los desafíos de la sociedad actual y contribuir en la construcción de una sociedad más justa y humana”.</w:t>
      </w:r>
    </w:p>
    <w:p w14:paraId="480A8C91" w14:textId="77777777" w:rsidR="006707EC" w:rsidRDefault="006707EC" w:rsidP="006707EC">
      <w:pPr>
        <w:pStyle w:val="Textoindependiente"/>
        <w:numPr>
          <w:ilvl w:val="0"/>
          <w:numId w:val="34"/>
        </w:numPr>
        <w:spacing w:line="360" w:lineRule="auto"/>
        <w:ind w:right="1057"/>
        <w:jc w:val="both"/>
        <w:rPr>
          <w:b/>
        </w:rPr>
      </w:pPr>
      <w:r>
        <w:rPr>
          <w:b/>
        </w:rPr>
        <w:t xml:space="preserve">VISION INSTITUCIONAL </w:t>
      </w:r>
    </w:p>
    <w:p w14:paraId="57BF80B3" w14:textId="77777777" w:rsidR="006707EC" w:rsidRDefault="006707EC" w:rsidP="006707EC">
      <w:pPr>
        <w:pStyle w:val="Prrafodelista"/>
        <w:rPr>
          <w:b/>
        </w:rPr>
      </w:pPr>
    </w:p>
    <w:p w14:paraId="68B92DB0" w14:textId="77777777" w:rsidR="006707EC" w:rsidRDefault="006707EC" w:rsidP="006707EC">
      <w:pPr>
        <w:pStyle w:val="Textoindependiente"/>
        <w:spacing w:line="360" w:lineRule="auto"/>
        <w:ind w:left="720" w:right="1057"/>
        <w:jc w:val="both"/>
      </w:pPr>
      <w:r w:rsidRPr="006707EC">
        <w:rPr>
          <w:b/>
        </w:rPr>
        <w:t>“</w:t>
      </w:r>
      <w:r w:rsidRPr="006707EC">
        <w:t>Consolidarse como institución académica  comprometida con el desarrollo humano equitativo y sostenible, con la eficiencia y competitividad de una organización privada de alto rendimiento”.</w:t>
      </w:r>
    </w:p>
    <w:p w14:paraId="231AB0E6" w14:textId="77777777" w:rsidR="006707EC" w:rsidRDefault="006707EC" w:rsidP="006707EC">
      <w:pPr>
        <w:pStyle w:val="Textoindependiente"/>
        <w:spacing w:line="360" w:lineRule="auto"/>
        <w:ind w:left="720" w:right="1057"/>
        <w:jc w:val="both"/>
        <w:rPr>
          <w:b/>
        </w:rPr>
      </w:pPr>
    </w:p>
    <w:p w14:paraId="520139FA" w14:textId="77777777" w:rsidR="006707EC" w:rsidRDefault="006707EC" w:rsidP="006707EC">
      <w:pPr>
        <w:pStyle w:val="Textoindependiente"/>
        <w:spacing w:line="360" w:lineRule="auto"/>
        <w:ind w:left="720" w:right="1057"/>
        <w:jc w:val="both"/>
        <w:rPr>
          <w:b/>
        </w:rPr>
      </w:pPr>
    </w:p>
    <w:p w14:paraId="1419FE2B" w14:textId="77777777" w:rsidR="00EF1359" w:rsidRDefault="00EF1359" w:rsidP="006707EC">
      <w:pPr>
        <w:pStyle w:val="Textoindependiente"/>
        <w:spacing w:line="360" w:lineRule="auto"/>
        <w:ind w:left="720" w:right="1057"/>
        <w:jc w:val="both"/>
        <w:rPr>
          <w:b/>
        </w:rPr>
      </w:pPr>
    </w:p>
    <w:p w14:paraId="44388300" w14:textId="77777777" w:rsidR="00EF1359" w:rsidRDefault="00EF1359" w:rsidP="006707EC">
      <w:pPr>
        <w:pStyle w:val="Textoindependiente"/>
        <w:spacing w:line="360" w:lineRule="auto"/>
        <w:ind w:left="720" w:right="1057"/>
        <w:jc w:val="both"/>
        <w:rPr>
          <w:b/>
        </w:rPr>
      </w:pPr>
    </w:p>
    <w:p w14:paraId="47066680" w14:textId="77777777" w:rsidR="006707EC" w:rsidRDefault="006707EC" w:rsidP="006707EC">
      <w:pPr>
        <w:pStyle w:val="Textoindependiente"/>
        <w:numPr>
          <w:ilvl w:val="0"/>
          <w:numId w:val="34"/>
        </w:numPr>
        <w:spacing w:line="360" w:lineRule="auto"/>
        <w:ind w:right="1057"/>
        <w:jc w:val="both"/>
        <w:rPr>
          <w:b/>
        </w:rPr>
      </w:pPr>
      <w:r>
        <w:rPr>
          <w:b/>
        </w:rPr>
        <w:t xml:space="preserve">MISION DE LA CARRERA DE ENFERMERÍA </w:t>
      </w:r>
    </w:p>
    <w:p w14:paraId="5B970B9F" w14:textId="77777777" w:rsidR="006707EC" w:rsidRPr="006707EC" w:rsidRDefault="006707EC" w:rsidP="006707EC">
      <w:pPr>
        <w:pStyle w:val="Textoindependiente"/>
        <w:spacing w:line="360" w:lineRule="auto"/>
        <w:ind w:left="720" w:right="1057"/>
        <w:jc w:val="both"/>
      </w:pPr>
      <w:r w:rsidRPr="006707EC">
        <w:t>Formar una generación de profesionales de la Salud, positivos a un calificado nivel, con responsabilidad social, con capacidad para desempeñarse competitivamente ante las condiciones y retos del entorno, de modo tal que  puedan contribuir a la solución de los problemas, de salud de la sociedad, facilitando la participación de los actores sociales en la transformación de los diferentes escenarios.</w:t>
      </w:r>
    </w:p>
    <w:p w14:paraId="4CA5CBC5" w14:textId="77777777" w:rsidR="006707EC" w:rsidRDefault="006707EC" w:rsidP="006707EC">
      <w:pPr>
        <w:pStyle w:val="Textoindependiente"/>
        <w:numPr>
          <w:ilvl w:val="0"/>
          <w:numId w:val="34"/>
        </w:numPr>
        <w:spacing w:line="360" w:lineRule="auto"/>
        <w:ind w:right="1057"/>
        <w:jc w:val="both"/>
        <w:rPr>
          <w:b/>
        </w:rPr>
      </w:pPr>
      <w:r>
        <w:rPr>
          <w:b/>
        </w:rPr>
        <w:t xml:space="preserve">VISION DE LA CARRERA DE ENFERMERÍA </w:t>
      </w:r>
    </w:p>
    <w:p w14:paraId="0F872BD2" w14:textId="77777777" w:rsidR="006707EC" w:rsidRPr="006707EC" w:rsidRDefault="006707EC" w:rsidP="006707EC">
      <w:pPr>
        <w:pStyle w:val="Textoindependiente"/>
        <w:spacing w:line="360" w:lineRule="auto"/>
        <w:ind w:left="720" w:right="1057"/>
        <w:jc w:val="both"/>
        <w:rPr>
          <w:b/>
        </w:rPr>
      </w:pPr>
      <w:r w:rsidRPr="006707EC">
        <w:t>Ser  una alternativa académica para el  área de las Ciencias de la Salud, tanto a nivel nacional  e internacional, caracterizada por recursos humanos, tecnología  de alta calidad, de modo tal que garanticemos la formación de profesionales de la Salud.</w:t>
      </w:r>
    </w:p>
    <w:p w14:paraId="4FA8D64E" w14:textId="77777777" w:rsidR="006707EC" w:rsidRDefault="006707EC" w:rsidP="006707EC">
      <w:pPr>
        <w:pStyle w:val="Textoindependiente"/>
        <w:spacing w:line="360" w:lineRule="auto"/>
        <w:ind w:right="1057"/>
        <w:jc w:val="both"/>
        <w:rPr>
          <w:b/>
        </w:rPr>
      </w:pPr>
    </w:p>
    <w:p w14:paraId="1B323EF6" w14:textId="77777777" w:rsidR="002752B9" w:rsidRDefault="002752B9" w:rsidP="006707EC">
      <w:pPr>
        <w:pStyle w:val="Textoindependiente"/>
        <w:spacing w:line="360" w:lineRule="auto"/>
        <w:ind w:right="1057"/>
        <w:jc w:val="both"/>
        <w:rPr>
          <w:b/>
        </w:rPr>
      </w:pPr>
    </w:p>
    <w:p w14:paraId="71A627ED" w14:textId="77777777" w:rsidR="002752B9" w:rsidRDefault="002752B9" w:rsidP="006707EC">
      <w:pPr>
        <w:pStyle w:val="Textoindependiente"/>
        <w:spacing w:line="360" w:lineRule="auto"/>
        <w:ind w:right="1057"/>
        <w:jc w:val="both"/>
        <w:rPr>
          <w:b/>
        </w:rPr>
      </w:pPr>
    </w:p>
    <w:p w14:paraId="0E5690A8" w14:textId="77777777" w:rsidR="002752B9" w:rsidRDefault="002752B9" w:rsidP="006707EC">
      <w:pPr>
        <w:pStyle w:val="Textoindependiente"/>
        <w:spacing w:line="360" w:lineRule="auto"/>
        <w:ind w:right="1057"/>
        <w:jc w:val="both"/>
        <w:rPr>
          <w:b/>
        </w:rPr>
      </w:pPr>
    </w:p>
    <w:p w14:paraId="29F843B1" w14:textId="77777777" w:rsidR="002752B9" w:rsidRDefault="002752B9" w:rsidP="006707EC">
      <w:pPr>
        <w:pStyle w:val="Textoindependiente"/>
        <w:spacing w:line="360" w:lineRule="auto"/>
        <w:ind w:right="1057"/>
        <w:jc w:val="both"/>
        <w:rPr>
          <w:b/>
        </w:rPr>
      </w:pPr>
    </w:p>
    <w:p w14:paraId="34499BCB" w14:textId="77777777" w:rsidR="002752B9" w:rsidRDefault="002752B9" w:rsidP="006707EC">
      <w:pPr>
        <w:pStyle w:val="Textoindependiente"/>
        <w:spacing w:line="360" w:lineRule="auto"/>
        <w:ind w:right="1057"/>
        <w:jc w:val="both"/>
        <w:rPr>
          <w:b/>
        </w:rPr>
      </w:pPr>
    </w:p>
    <w:p w14:paraId="06EA80F5" w14:textId="77777777" w:rsidR="002752B9" w:rsidRDefault="002752B9" w:rsidP="006707EC">
      <w:pPr>
        <w:pStyle w:val="Textoindependiente"/>
        <w:spacing w:line="360" w:lineRule="auto"/>
        <w:ind w:right="1057"/>
        <w:jc w:val="both"/>
        <w:rPr>
          <w:b/>
        </w:rPr>
      </w:pPr>
    </w:p>
    <w:p w14:paraId="6D61F20C" w14:textId="77777777" w:rsidR="002752B9" w:rsidRDefault="002752B9" w:rsidP="006707EC">
      <w:pPr>
        <w:pStyle w:val="Textoindependiente"/>
        <w:spacing w:line="360" w:lineRule="auto"/>
        <w:ind w:right="1057"/>
        <w:jc w:val="both"/>
        <w:rPr>
          <w:b/>
        </w:rPr>
      </w:pPr>
    </w:p>
    <w:p w14:paraId="618F954B" w14:textId="77777777" w:rsidR="002752B9" w:rsidRDefault="002752B9" w:rsidP="006707EC">
      <w:pPr>
        <w:pStyle w:val="Textoindependiente"/>
        <w:spacing w:line="360" w:lineRule="auto"/>
        <w:ind w:right="1057"/>
        <w:jc w:val="both"/>
        <w:rPr>
          <w:b/>
        </w:rPr>
      </w:pPr>
    </w:p>
    <w:p w14:paraId="5C5F3D7B" w14:textId="77777777" w:rsidR="002752B9" w:rsidRDefault="002752B9" w:rsidP="006707EC">
      <w:pPr>
        <w:pStyle w:val="Textoindependiente"/>
        <w:spacing w:line="360" w:lineRule="auto"/>
        <w:ind w:right="1057"/>
        <w:jc w:val="both"/>
        <w:rPr>
          <w:b/>
        </w:rPr>
      </w:pPr>
    </w:p>
    <w:p w14:paraId="4CC66C5A" w14:textId="77777777" w:rsidR="00482B18" w:rsidRPr="002752B9" w:rsidRDefault="002752B9" w:rsidP="002752B9">
      <w:pPr>
        <w:tabs>
          <w:tab w:val="left" w:pos="2584"/>
        </w:tabs>
        <w:spacing w:before="75"/>
        <w:rPr>
          <w:b/>
          <w:sz w:val="32"/>
        </w:rPr>
      </w:pPr>
      <w:r>
        <w:rPr>
          <w:b/>
          <w:sz w:val="32"/>
        </w:rPr>
        <w:t xml:space="preserve">        </w:t>
      </w:r>
      <w:r w:rsidR="008E1398" w:rsidRPr="002752B9">
        <w:rPr>
          <w:b/>
          <w:sz w:val="32"/>
        </w:rPr>
        <w:t>DIMENSIONES DEL</w:t>
      </w:r>
      <w:r w:rsidR="008E1398" w:rsidRPr="002752B9">
        <w:rPr>
          <w:b/>
          <w:spacing w:val="3"/>
          <w:sz w:val="32"/>
        </w:rPr>
        <w:t xml:space="preserve"> </w:t>
      </w:r>
      <w:r w:rsidR="008E1398" w:rsidRPr="002752B9">
        <w:rPr>
          <w:b/>
          <w:sz w:val="32"/>
        </w:rPr>
        <w:t>MODELO</w:t>
      </w:r>
      <w:r w:rsidRPr="002752B9">
        <w:rPr>
          <w:b/>
          <w:sz w:val="32"/>
        </w:rPr>
        <w:t xml:space="preserve"> PEDAGOGICO </w:t>
      </w:r>
    </w:p>
    <w:p w14:paraId="73379C46" w14:textId="77777777" w:rsidR="00482B18" w:rsidRPr="002E5319" w:rsidRDefault="00482B18">
      <w:pPr>
        <w:pStyle w:val="Textoindependiente"/>
        <w:spacing w:before="3"/>
        <w:rPr>
          <w:sz w:val="21"/>
        </w:rPr>
      </w:pPr>
    </w:p>
    <w:p w14:paraId="377312A1" w14:textId="77777777" w:rsidR="00482B18" w:rsidRPr="002752B9" w:rsidRDefault="002752B9" w:rsidP="002752B9">
      <w:pPr>
        <w:pStyle w:val="Prrafodelista"/>
        <w:numPr>
          <w:ilvl w:val="0"/>
          <w:numId w:val="35"/>
        </w:numPr>
        <w:tabs>
          <w:tab w:val="left" w:pos="685"/>
        </w:tabs>
        <w:rPr>
          <w:b/>
          <w:sz w:val="28"/>
        </w:rPr>
      </w:pPr>
      <w:r w:rsidRPr="002752B9">
        <w:rPr>
          <w:b/>
          <w:sz w:val="28"/>
        </w:rPr>
        <w:t>DIMENSIÓN</w:t>
      </w:r>
      <w:r w:rsidRPr="002752B9">
        <w:rPr>
          <w:b/>
          <w:spacing w:val="-1"/>
          <w:sz w:val="28"/>
        </w:rPr>
        <w:t xml:space="preserve"> </w:t>
      </w:r>
      <w:r w:rsidRPr="002752B9">
        <w:rPr>
          <w:b/>
          <w:sz w:val="28"/>
        </w:rPr>
        <w:t>PEDAGÓGICA</w:t>
      </w:r>
    </w:p>
    <w:p w14:paraId="549E853A" w14:textId="77777777" w:rsidR="00482B18" w:rsidRPr="002E5319" w:rsidRDefault="00482B18">
      <w:pPr>
        <w:pStyle w:val="Textoindependiente"/>
        <w:spacing w:before="10"/>
        <w:rPr>
          <w:b/>
          <w:i/>
          <w:sz w:val="34"/>
        </w:rPr>
      </w:pPr>
    </w:p>
    <w:p w14:paraId="6069DAA2" w14:textId="77777777" w:rsidR="00482B18" w:rsidRPr="002E5319" w:rsidRDefault="002752B9" w:rsidP="002752B9">
      <w:pPr>
        <w:pStyle w:val="Ttulo3"/>
        <w:numPr>
          <w:ilvl w:val="1"/>
          <w:numId w:val="35"/>
        </w:numPr>
        <w:tabs>
          <w:tab w:val="left" w:pos="803"/>
        </w:tabs>
        <w:spacing w:before="1"/>
      </w:pPr>
      <w:r>
        <w:t xml:space="preserve"> </w:t>
      </w:r>
      <w:r w:rsidR="008E1398" w:rsidRPr="002E5319">
        <w:t>Conceptualización de la educación: enseñanza y</w:t>
      </w:r>
      <w:r w:rsidR="008E1398" w:rsidRPr="002E5319">
        <w:rPr>
          <w:spacing w:val="-2"/>
        </w:rPr>
        <w:t xml:space="preserve"> </w:t>
      </w:r>
      <w:r w:rsidR="008E1398" w:rsidRPr="002E5319">
        <w:t>aprendizaje.</w:t>
      </w:r>
    </w:p>
    <w:p w14:paraId="57F56D84" w14:textId="77777777" w:rsidR="00482B18" w:rsidRPr="002E5319" w:rsidRDefault="00482B18">
      <w:pPr>
        <w:pStyle w:val="Textoindependiente"/>
        <w:spacing w:before="6"/>
        <w:rPr>
          <w:b/>
          <w:sz w:val="32"/>
        </w:rPr>
      </w:pPr>
    </w:p>
    <w:p w14:paraId="7D7733AC" w14:textId="77777777" w:rsidR="00482B18" w:rsidRPr="002E5319" w:rsidRDefault="002752B9" w:rsidP="002752B9">
      <w:pPr>
        <w:pStyle w:val="Textoindependiente"/>
        <w:spacing w:before="1" w:line="360" w:lineRule="auto"/>
        <w:ind w:left="262" w:right="1062" w:firstLine="707"/>
        <w:jc w:val="both"/>
      </w:pPr>
      <w:r>
        <w:t>E</w:t>
      </w:r>
      <w:r w:rsidR="008E1398" w:rsidRPr="002E5319">
        <w:t xml:space="preserve">ducar es lograr el perfeccionamiento del ser humano, hombre y mujer, en sus dimensiones: biológica, psicológica, social y emocional. Así pues, </w:t>
      </w:r>
      <w:r>
        <w:t>Instituto Superior Profesional Avanzado ISPA</w:t>
      </w:r>
      <w:r w:rsidR="008E1398" w:rsidRPr="002E5319">
        <w:t>, parte de la idea de que la formación y aspiración de la educación superior formal es velar por el desarrollo de esas dimensiones así como por el profundo</w:t>
      </w:r>
      <w:r>
        <w:t xml:space="preserve"> </w:t>
      </w:r>
      <w:r w:rsidR="008E1398" w:rsidRPr="002E5319">
        <w:t>respeto a la intimidad, integridad, libertad, es decir, a la dignidad humana y la búsqueda del bien común (Pimienta, 2012).</w:t>
      </w:r>
    </w:p>
    <w:p w14:paraId="61063BB4" w14:textId="77777777" w:rsidR="00482B18" w:rsidRPr="002E5319" w:rsidRDefault="00482B18">
      <w:pPr>
        <w:pStyle w:val="Textoindependiente"/>
        <w:spacing w:before="5"/>
        <w:rPr>
          <w:sz w:val="20"/>
        </w:rPr>
      </w:pPr>
    </w:p>
    <w:p w14:paraId="472D49B9" w14:textId="77777777" w:rsidR="00482B18" w:rsidRPr="002E5319" w:rsidRDefault="008E1398">
      <w:pPr>
        <w:pStyle w:val="Textoindependiente"/>
        <w:spacing w:before="1" w:line="360" w:lineRule="auto"/>
        <w:ind w:left="262" w:right="1058" w:firstLine="707"/>
        <w:jc w:val="both"/>
      </w:pPr>
      <w:r w:rsidRPr="002E5319">
        <w:t xml:space="preserve">En ese sentido, partir de una educación humanista en la que convergen otros principios teóricos de lo que significa enseñar y aprender, es condición </w:t>
      </w:r>
      <w:r w:rsidRPr="002E5319">
        <w:rPr>
          <w:i/>
        </w:rPr>
        <w:t xml:space="preserve">sine qua non </w:t>
      </w:r>
      <w:r w:rsidRPr="002E5319">
        <w:t>para abordar los tiempos en los que actualmente est</w:t>
      </w:r>
      <w:r w:rsidR="002752B9">
        <w:t>á enclavada la misión y visión</w:t>
      </w:r>
      <w:r w:rsidRPr="002E5319">
        <w:t>. Es una necesidad para hacer de la IES un espacio de diálogo, de renovar sus estructuras y formas de trabajo, a la par de ampliar el alcance en la matrícula, fomentar la educación para toda la vida, entre otros menesteres propios de la universidad moderna (</w:t>
      </w:r>
      <w:proofErr w:type="spellStart"/>
      <w:r w:rsidRPr="002E5319">
        <w:t>Rivieros</w:t>
      </w:r>
      <w:proofErr w:type="spellEnd"/>
      <w:r w:rsidRPr="002E5319">
        <w:t>, 2005).</w:t>
      </w:r>
    </w:p>
    <w:p w14:paraId="2F72162D" w14:textId="77777777" w:rsidR="00482B18" w:rsidRPr="002E5319" w:rsidRDefault="00482B18">
      <w:pPr>
        <w:pStyle w:val="Textoindependiente"/>
        <w:spacing w:before="10"/>
        <w:rPr>
          <w:sz w:val="20"/>
        </w:rPr>
      </w:pPr>
    </w:p>
    <w:p w14:paraId="46C97944" w14:textId="77777777" w:rsidR="00EF1359" w:rsidRDefault="008E1398">
      <w:pPr>
        <w:pStyle w:val="Textoindependiente"/>
        <w:spacing w:line="360" w:lineRule="auto"/>
        <w:ind w:left="262" w:right="1060" w:firstLine="707"/>
        <w:jc w:val="both"/>
      </w:pPr>
      <w:r w:rsidRPr="002E5319">
        <w:t>Lo anterior conduce también a pensar que el cambio en materia educativa, debe ser igualmente respondiente al cambio social, científico y tecnológico que la postmodernidad ha traído consigo, por ende, los concepto de enseñar y aprender también tienen que renovarse para responder satisfactoriamente a lo que ocurre en el entorno.</w:t>
      </w:r>
    </w:p>
    <w:p w14:paraId="3A3DF308" w14:textId="77777777" w:rsidR="00EF1359" w:rsidRDefault="00EF1359">
      <w:pPr>
        <w:pStyle w:val="Textoindependiente"/>
        <w:spacing w:line="360" w:lineRule="auto"/>
        <w:ind w:left="262" w:right="1060" w:firstLine="707"/>
        <w:jc w:val="both"/>
      </w:pPr>
    </w:p>
    <w:p w14:paraId="75A13EC3" w14:textId="77777777" w:rsidR="00EF1359" w:rsidRDefault="00EF1359">
      <w:pPr>
        <w:pStyle w:val="Textoindependiente"/>
        <w:spacing w:line="360" w:lineRule="auto"/>
        <w:ind w:left="262" w:right="1060" w:firstLine="707"/>
        <w:jc w:val="both"/>
      </w:pPr>
    </w:p>
    <w:p w14:paraId="45F1BC45" w14:textId="77777777" w:rsidR="00EF1359" w:rsidRDefault="00EF1359">
      <w:pPr>
        <w:pStyle w:val="Textoindependiente"/>
        <w:spacing w:line="360" w:lineRule="auto"/>
        <w:ind w:left="262" w:right="1060" w:firstLine="707"/>
        <w:jc w:val="both"/>
      </w:pPr>
    </w:p>
    <w:p w14:paraId="65D07F9A" w14:textId="77777777" w:rsidR="00EF1359" w:rsidRDefault="00EF1359">
      <w:pPr>
        <w:pStyle w:val="Textoindependiente"/>
        <w:spacing w:line="360" w:lineRule="auto"/>
        <w:ind w:left="262" w:right="1060" w:firstLine="707"/>
        <w:jc w:val="both"/>
      </w:pPr>
    </w:p>
    <w:p w14:paraId="0ABC1D4D" w14:textId="77777777" w:rsidR="00EF1359" w:rsidRDefault="00EF1359">
      <w:pPr>
        <w:pStyle w:val="Textoindependiente"/>
        <w:spacing w:line="360" w:lineRule="auto"/>
        <w:ind w:left="262" w:right="1060" w:firstLine="707"/>
        <w:jc w:val="both"/>
      </w:pPr>
    </w:p>
    <w:p w14:paraId="6DBCCB17" w14:textId="77777777" w:rsidR="00EF1359" w:rsidRDefault="00EF1359">
      <w:pPr>
        <w:pStyle w:val="Textoindependiente"/>
        <w:spacing w:line="360" w:lineRule="auto"/>
        <w:ind w:left="262" w:right="1060" w:firstLine="707"/>
        <w:jc w:val="both"/>
      </w:pPr>
    </w:p>
    <w:p w14:paraId="7EC8336D" w14:textId="77777777" w:rsidR="00482B18" w:rsidRPr="002E5319" w:rsidRDefault="008E1398">
      <w:pPr>
        <w:pStyle w:val="Textoindependiente"/>
        <w:spacing w:line="360" w:lineRule="auto"/>
        <w:ind w:left="262" w:right="1060" w:firstLine="707"/>
        <w:jc w:val="both"/>
      </w:pPr>
      <w:r w:rsidRPr="002E5319">
        <w:t xml:space="preserve"> Asimismo, entender que tanto la enseñanza como el aprendizaje no son procesos separados ni automáticos, sino que se dan en un contexto específico del que es necesario considerar en todo momento sus características para darle una dosis de realidad y autenticidad que permita al estudiante integrar lo visto en el aula con su entorno inmediato, es decir, se parte de la idea de un aprendizaje situado. De acuerdo con Pimienta (2012, p.</w:t>
      </w:r>
      <w:r w:rsidRPr="002E5319">
        <w:rPr>
          <w:spacing w:val="-6"/>
        </w:rPr>
        <w:t xml:space="preserve"> </w:t>
      </w:r>
      <w:r w:rsidRPr="002E5319">
        <w:t>14):</w:t>
      </w:r>
    </w:p>
    <w:p w14:paraId="6169E963" w14:textId="77777777" w:rsidR="00482B18" w:rsidRPr="002E5319" w:rsidRDefault="00482B18">
      <w:pPr>
        <w:pStyle w:val="Textoindependiente"/>
        <w:spacing w:before="10"/>
        <w:rPr>
          <w:sz w:val="20"/>
        </w:rPr>
      </w:pPr>
    </w:p>
    <w:p w14:paraId="372B607E" w14:textId="77777777" w:rsidR="00482B18" w:rsidRPr="002E5319" w:rsidRDefault="008E1398">
      <w:pPr>
        <w:pStyle w:val="Textoindependiente"/>
        <w:spacing w:line="360" w:lineRule="auto"/>
        <w:ind w:left="262" w:right="1060" w:firstLine="707"/>
        <w:jc w:val="both"/>
      </w:pPr>
      <w:r w:rsidRPr="002E5319">
        <w:t>Es decir, se trata nuevamente de una convergencia con todos los actores que integran la comunidad educativa y los espacios en los que se desenvuelven. El aprendizaje bajo este esquema privilegia la vinculación con los entornos en los que el futuro egresado se desempeñará hablando del mercado laboral, el entorno social y empresarial, entre</w:t>
      </w:r>
      <w:r w:rsidRPr="002E5319">
        <w:rPr>
          <w:spacing w:val="-9"/>
        </w:rPr>
        <w:t xml:space="preserve"> </w:t>
      </w:r>
      <w:r w:rsidRPr="002E5319">
        <w:t>otros.</w:t>
      </w:r>
    </w:p>
    <w:p w14:paraId="1621A056" w14:textId="77777777" w:rsidR="00482B18" w:rsidRPr="002E5319" w:rsidRDefault="00482B18">
      <w:pPr>
        <w:pStyle w:val="Textoindependiente"/>
        <w:spacing w:before="10"/>
        <w:rPr>
          <w:sz w:val="20"/>
        </w:rPr>
      </w:pPr>
    </w:p>
    <w:p w14:paraId="2310BF90" w14:textId="77777777" w:rsidR="00482B18" w:rsidRPr="002E5319" w:rsidRDefault="008E1398">
      <w:pPr>
        <w:pStyle w:val="Textoindependiente"/>
        <w:spacing w:line="360" w:lineRule="auto"/>
        <w:ind w:left="262" w:right="1057" w:firstLine="707"/>
        <w:jc w:val="both"/>
      </w:pPr>
      <w:r w:rsidRPr="002E5319">
        <w:t>Todo ello con el propósito de hacer realidad el concepto de aprendizaje significativo, según el cual todo aprendizaje para que lo sea, es necesario que implique la construcción de significados por parte del sujeto. En esa misma línea, de acuerdo con Ausubel citado por Pimienta (2011) el aprendizaje significativo, “implica relacionar el conocimiento nuevo con aquellos que se encuentran en la estructura cognitiva” (p.</w:t>
      </w:r>
      <w:r w:rsidRPr="002E5319">
        <w:rPr>
          <w:spacing w:val="-12"/>
        </w:rPr>
        <w:t xml:space="preserve"> </w:t>
      </w:r>
      <w:r w:rsidRPr="002E5319">
        <w:t>12).</w:t>
      </w:r>
    </w:p>
    <w:p w14:paraId="5491B341" w14:textId="77777777" w:rsidR="00482B18" w:rsidRPr="002E5319" w:rsidRDefault="00482B18">
      <w:pPr>
        <w:pStyle w:val="Textoindependiente"/>
        <w:rPr>
          <w:sz w:val="21"/>
        </w:rPr>
      </w:pPr>
    </w:p>
    <w:p w14:paraId="7496AA70" w14:textId="77777777" w:rsidR="00EF1359" w:rsidRDefault="008E1398">
      <w:pPr>
        <w:pStyle w:val="Textoindependiente"/>
        <w:spacing w:before="1" w:line="360" w:lineRule="auto"/>
        <w:ind w:left="262" w:right="1055" w:firstLine="707"/>
        <w:jc w:val="both"/>
      </w:pPr>
      <w:r w:rsidRPr="002E5319">
        <w:t xml:space="preserve">Esto significa que el aprendizaje tiene niveles </w:t>
      </w:r>
      <w:r w:rsidRPr="002E5319">
        <w:rPr>
          <w:spacing w:val="3"/>
        </w:rPr>
        <w:t xml:space="preserve">en </w:t>
      </w:r>
      <w:r w:rsidRPr="002E5319">
        <w:t>los que ocurre y va buscando puntos de anclaje en el marco de la estructura cognitiva, que no es más que la forma en la que se organiza el conocimiento de manera clara y estable. Por ello, se precisa hacer explícita a través de diferentes técnicas dicha estructura, de tal manera que esto facilite la adquisición y retención de nuevos conocimientos; de lo contrario, en caso de que exista un intensa disonancia con la estructura cognitiva existente o no sea posible establecer una conexión duradera, la nueva información no podrá ser incorporada y mucho menos, retenida.</w:t>
      </w:r>
    </w:p>
    <w:p w14:paraId="5315851F" w14:textId="77777777" w:rsidR="00EF1359" w:rsidRDefault="00EF1359">
      <w:pPr>
        <w:pStyle w:val="Textoindependiente"/>
        <w:spacing w:before="1" w:line="360" w:lineRule="auto"/>
        <w:ind w:left="262" w:right="1055" w:firstLine="707"/>
        <w:jc w:val="both"/>
      </w:pPr>
    </w:p>
    <w:p w14:paraId="7BA0C89B" w14:textId="77777777" w:rsidR="00EF1359" w:rsidRDefault="00EF1359">
      <w:pPr>
        <w:pStyle w:val="Textoindependiente"/>
        <w:spacing w:before="1" w:line="360" w:lineRule="auto"/>
        <w:ind w:left="262" w:right="1055" w:firstLine="707"/>
        <w:jc w:val="both"/>
      </w:pPr>
    </w:p>
    <w:p w14:paraId="623CD40C" w14:textId="77777777" w:rsidR="00EF1359" w:rsidRDefault="00EF1359">
      <w:pPr>
        <w:pStyle w:val="Textoindependiente"/>
        <w:spacing w:before="1" w:line="360" w:lineRule="auto"/>
        <w:ind w:left="262" w:right="1055" w:firstLine="707"/>
        <w:jc w:val="both"/>
      </w:pPr>
    </w:p>
    <w:p w14:paraId="529FC65F" w14:textId="77777777" w:rsidR="00482B18" w:rsidRPr="002E5319" w:rsidRDefault="008E1398">
      <w:pPr>
        <w:pStyle w:val="Textoindependiente"/>
        <w:spacing w:before="1" w:line="360" w:lineRule="auto"/>
        <w:ind w:left="262" w:right="1055" w:firstLine="707"/>
        <w:jc w:val="both"/>
      </w:pPr>
      <w:r w:rsidRPr="002E5319">
        <w:t xml:space="preserve"> En ese sentido, los procesos de enseñanza y aprendizaje, demandan una reflexión activa sobre el material a presentar para facilitar los enlaces y semejanzas así como para aclarar posibles discordancias cognitivas. Es importante también aclarar la existencia de aprendizajes supra</w:t>
      </w:r>
      <w:r w:rsidR="00E27AC5">
        <w:t xml:space="preserve"> </w:t>
      </w:r>
      <w:r w:rsidRPr="002E5319">
        <w:t>ordenados, subordinados y combinados; los conceptos previos son la base de los nuevos, es decir, son de mayor nivel de abstracción; en los subordinados, los conceptos nuevos son de mayor alcance que los previos; y finalmente en los combinados la relación es de enlace con la estructura cognitiva existente (Tobón, Pimienta y García-Fraile, 2010).</w:t>
      </w:r>
    </w:p>
    <w:p w14:paraId="568A0792" w14:textId="77777777" w:rsidR="00482B18" w:rsidRPr="002E5319" w:rsidRDefault="00482B18">
      <w:pPr>
        <w:pStyle w:val="Textoindependiente"/>
        <w:spacing w:before="10"/>
        <w:rPr>
          <w:sz w:val="20"/>
        </w:rPr>
      </w:pPr>
    </w:p>
    <w:p w14:paraId="08515CCF" w14:textId="77777777" w:rsidR="00482B18" w:rsidRPr="002E5319" w:rsidRDefault="008E1398">
      <w:pPr>
        <w:pStyle w:val="Textoindependiente"/>
        <w:spacing w:line="360" w:lineRule="auto"/>
        <w:ind w:left="262" w:right="1057" w:firstLine="707"/>
        <w:jc w:val="both"/>
      </w:pPr>
      <w:r w:rsidRPr="002E5319">
        <w:t xml:space="preserve">Por otro lado, el uso de materiales didácticos contextualizados, creativos y que presenten información de utilidad, respetando principios de la psicología del color, las características de la audiencia, </w:t>
      </w:r>
      <w:proofErr w:type="spellStart"/>
      <w:r w:rsidRPr="002E5319">
        <w:t>tropicalizados</w:t>
      </w:r>
      <w:proofErr w:type="spellEnd"/>
      <w:r w:rsidRPr="002E5319">
        <w:t xml:space="preserve"> a la edad y circunstancias de temporalidad del estudiante ayudarán a que éste (</w:t>
      </w:r>
      <w:proofErr w:type="spellStart"/>
      <w:r w:rsidRPr="002E5319">
        <w:t>el</w:t>
      </w:r>
      <w:proofErr w:type="spellEnd"/>
      <w:r w:rsidRPr="002E5319">
        <w:t xml:space="preserve"> y la estudiante) mantenga la atención al material presentado, se interesen, surjan dudas, sean sujetos activos.</w:t>
      </w:r>
    </w:p>
    <w:p w14:paraId="346232D6" w14:textId="77777777" w:rsidR="00482B18" w:rsidRPr="002E5319" w:rsidRDefault="00482B18">
      <w:pPr>
        <w:pStyle w:val="Textoindependiente"/>
        <w:rPr>
          <w:sz w:val="21"/>
        </w:rPr>
      </w:pPr>
    </w:p>
    <w:p w14:paraId="36451A14" w14:textId="77777777" w:rsidR="00482B18" w:rsidRDefault="008E1398">
      <w:pPr>
        <w:pStyle w:val="Textoindependiente"/>
        <w:spacing w:line="360" w:lineRule="auto"/>
        <w:ind w:left="262" w:right="1059" w:firstLine="707"/>
        <w:jc w:val="both"/>
      </w:pPr>
      <w:r w:rsidRPr="002E5319">
        <w:t>Finalmente, el profesor es una figura que deberá tener una presencia continua y cercana con el estudiante, pues es quien ayuda a establecer y compartir la responsabilidad dentro y fuera del salón de clase, de un clima y por ende, una dinámica grupal favorable que permita crear un ambiente seguro y propicio para el diálogo al respecto del conocimiento compartido, es decir, un espacio para construir conocimiento a partir del otorgamiento de significados a dicho</w:t>
      </w:r>
      <w:r w:rsidRPr="002E5319">
        <w:rPr>
          <w:spacing w:val="-3"/>
        </w:rPr>
        <w:t xml:space="preserve"> </w:t>
      </w:r>
      <w:r w:rsidRPr="002E5319">
        <w:t>conocimiento.</w:t>
      </w:r>
    </w:p>
    <w:p w14:paraId="14063F0B" w14:textId="77777777" w:rsidR="00EF1359" w:rsidRDefault="00EF1359">
      <w:pPr>
        <w:pStyle w:val="Textoindependiente"/>
        <w:spacing w:line="360" w:lineRule="auto"/>
        <w:ind w:left="262" w:right="1059" w:firstLine="707"/>
        <w:jc w:val="both"/>
      </w:pPr>
    </w:p>
    <w:p w14:paraId="4EAD514D" w14:textId="77777777" w:rsidR="00EF1359" w:rsidRDefault="00EF1359">
      <w:pPr>
        <w:pStyle w:val="Textoindependiente"/>
        <w:spacing w:line="360" w:lineRule="auto"/>
        <w:ind w:left="262" w:right="1059" w:firstLine="707"/>
        <w:jc w:val="both"/>
      </w:pPr>
    </w:p>
    <w:p w14:paraId="6A14DBAD" w14:textId="77777777" w:rsidR="00EF1359" w:rsidRDefault="00EF1359">
      <w:pPr>
        <w:pStyle w:val="Textoindependiente"/>
        <w:spacing w:line="360" w:lineRule="auto"/>
        <w:ind w:left="262" w:right="1059" w:firstLine="707"/>
        <w:jc w:val="both"/>
      </w:pPr>
    </w:p>
    <w:p w14:paraId="3D3C5A7C" w14:textId="77777777" w:rsidR="00EF1359" w:rsidRDefault="00EF1359">
      <w:pPr>
        <w:pStyle w:val="Textoindependiente"/>
        <w:spacing w:line="360" w:lineRule="auto"/>
        <w:ind w:left="262" w:right="1059" w:firstLine="707"/>
        <w:jc w:val="both"/>
      </w:pPr>
    </w:p>
    <w:p w14:paraId="4F680A55" w14:textId="77777777" w:rsidR="00EF1359" w:rsidRDefault="00EF1359">
      <w:pPr>
        <w:pStyle w:val="Textoindependiente"/>
        <w:spacing w:line="360" w:lineRule="auto"/>
        <w:ind w:left="262" w:right="1059" w:firstLine="707"/>
        <w:jc w:val="both"/>
      </w:pPr>
    </w:p>
    <w:p w14:paraId="65613D10" w14:textId="77777777" w:rsidR="00EF1359" w:rsidRDefault="00EF1359">
      <w:pPr>
        <w:pStyle w:val="Textoindependiente"/>
        <w:spacing w:line="360" w:lineRule="auto"/>
        <w:ind w:left="262" w:right="1059" w:firstLine="707"/>
        <w:jc w:val="both"/>
      </w:pPr>
    </w:p>
    <w:p w14:paraId="5E707503" w14:textId="77777777" w:rsidR="00EF1359" w:rsidRDefault="00EF1359">
      <w:pPr>
        <w:pStyle w:val="Textoindependiente"/>
        <w:spacing w:line="360" w:lineRule="auto"/>
        <w:ind w:left="262" w:right="1059" w:firstLine="707"/>
        <w:jc w:val="both"/>
      </w:pPr>
    </w:p>
    <w:p w14:paraId="1B45EB01" w14:textId="77777777" w:rsidR="00EF1359" w:rsidRPr="002E5319" w:rsidRDefault="00EF1359">
      <w:pPr>
        <w:pStyle w:val="Textoindependiente"/>
        <w:spacing w:line="360" w:lineRule="auto"/>
        <w:ind w:left="262" w:right="1059" w:firstLine="707"/>
        <w:jc w:val="both"/>
      </w:pPr>
    </w:p>
    <w:p w14:paraId="645542F4" w14:textId="77777777" w:rsidR="00482B18" w:rsidRPr="002E5319" w:rsidRDefault="00E27AC5" w:rsidP="00E27AC5">
      <w:pPr>
        <w:pStyle w:val="Ttulo3"/>
        <w:numPr>
          <w:ilvl w:val="1"/>
          <w:numId w:val="35"/>
        </w:numPr>
        <w:tabs>
          <w:tab w:val="left" w:pos="1510"/>
        </w:tabs>
        <w:spacing w:before="75"/>
      </w:pPr>
      <w:r>
        <w:t xml:space="preserve"> </w:t>
      </w:r>
      <w:r w:rsidR="008E1398" w:rsidRPr="002E5319">
        <w:t>El enfoque</w:t>
      </w:r>
      <w:r w:rsidR="008E1398" w:rsidRPr="002E5319">
        <w:rPr>
          <w:spacing w:val="-2"/>
        </w:rPr>
        <w:t xml:space="preserve"> </w:t>
      </w:r>
      <w:r w:rsidR="008E1398" w:rsidRPr="002E5319">
        <w:t>socioconstructivista</w:t>
      </w:r>
    </w:p>
    <w:p w14:paraId="35F67052" w14:textId="77777777" w:rsidR="00482B18" w:rsidRPr="002E5319" w:rsidRDefault="00482B18">
      <w:pPr>
        <w:pStyle w:val="Textoindependiente"/>
        <w:spacing w:before="7"/>
        <w:rPr>
          <w:b/>
          <w:sz w:val="32"/>
        </w:rPr>
      </w:pPr>
    </w:p>
    <w:p w14:paraId="4A3FBFEC" w14:textId="77777777" w:rsidR="00482B18" w:rsidRPr="002E5319" w:rsidRDefault="008E1398" w:rsidP="00EF1359">
      <w:pPr>
        <w:pStyle w:val="Textoindependiente"/>
        <w:spacing w:line="360" w:lineRule="auto"/>
        <w:ind w:left="262" w:right="1059" w:firstLine="707"/>
        <w:jc w:val="both"/>
      </w:pPr>
      <w:r w:rsidRPr="002E5319">
        <w:t>El enfoque constructivista tiene diferentes maneras de abordarse y por tanto, diferentes interpretaciones epistemológicos e implicaciones, no obstante, en términos generales comparten la idea de que el conocimiento es propio de la construcción auténtica del alumno, trasciende a la mera declaración de conocimientos o la réplica de aprendizajes provenientes del exterior (Serrano y Pons, 2011), es decir, la y el estudiante hacen suyo el conocimiento dotándolo de significados que hagan sentido para él. De acuerdo con Pimienta (2007, p.</w:t>
      </w:r>
      <w:r w:rsidRPr="002E5319">
        <w:rPr>
          <w:spacing w:val="-2"/>
        </w:rPr>
        <w:t xml:space="preserve"> </w:t>
      </w:r>
      <w:r w:rsidRPr="002E5319">
        <w:t>11)</w:t>
      </w:r>
    </w:p>
    <w:p w14:paraId="0AB29B2D" w14:textId="77777777" w:rsidR="00482B18" w:rsidRPr="002E5319" w:rsidRDefault="00482B18">
      <w:pPr>
        <w:pStyle w:val="Textoindependiente"/>
        <w:spacing w:before="9"/>
        <w:rPr>
          <w:sz w:val="20"/>
        </w:rPr>
      </w:pPr>
    </w:p>
    <w:p w14:paraId="00F7CA0B" w14:textId="77777777" w:rsidR="00482B18" w:rsidRPr="002E5319" w:rsidRDefault="008E1398">
      <w:pPr>
        <w:pStyle w:val="Textoindependiente"/>
        <w:spacing w:line="360" w:lineRule="auto"/>
        <w:ind w:left="970" w:right="1061"/>
        <w:jc w:val="both"/>
      </w:pPr>
      <w:r w:rsidRPr="002E5319">
        <w:t>La postura constructivista plantea la posibilidad de que el ser humano se vea implicado en la construcción de sus propios conocimientos, partiendo de lo que posee en la estructura cognitiva enriquecida a lo largo de toda la vida y en el intercambio con otros, en ese “encuentro” que solo es posible cuando se presenta el acto</w:t>
      </w:r>
      <w:r w:rsidRPr="002E5319">
        <w:rPr>
          <w:spacing w:val="-1"/>
        </w:rPr>
        <w:t xml:space="preserve"> </w:t>
      </w:r>
      <w:r w:rsidRPr="002E5319">
        <w:t>educativo.</w:t>
      </w:r>
    </w:p>
    <w:p w14:paraId="3D0EC06B" w14:textId="77777777" w:rsidR="00482B18" w:rsidRPr="002E5319" w:rsidRDefault="00482B18">
      <w:pPr>
        <w:pStyle w:val="Textoindependiente"/>
        <w:rPr>
          <w:sz w:val="21"/>
        </w:rPr>
      </w:pPr>
    </w:p>
    <w:p w14:paraId="79F89A17" w14:textId="77777777" w:rsidR="00482B18" w:rsidRDefault="008E1398">
      <w:pPr>
        <w:pStyle w:val="Textoindependiente"/>
        <w:spacing w:line="360" w:lineRule="auto"/>
        <w:ind w:left="262" w:right="1060" w:firstLine="707"/>
        <w:jc w:val="both"/>
      </w:pPr>
      <w:r w:rsidRPr="002E5319">
        <w:t>En términos generales, por eso se denomina constructivismo, debido a que es en los procesos de enseñanza y aprendizaje no surgen ni por repetición ni por exclusiva memorización (la cual si es importante pero no lo es todo), surgen a partir de la implicación activa de profesores y estudiantes que se involucran y asumen el compromiso de dotar de sentido y significado a lo que se enseña y aprende, respectivamente.</w:t>
      </w:r>
    </w:p>
    <w:p w14:paraId="513C6C20" w14:textId="77777777" w:rsidR="00482B18" w:rsidRPr="002E5319" w:rsidRDefault="00482B18">
      <w:pPr>
        <w:pStyle w:val="Textoindependiente"/>
        <w:spacing w:before="9"/>
        <w:rPr>
          <w:sz w:val="20"/>
        </w:rPr>
      </w:pPr>
    </w:p>
    <w:p w14:paraId="160CE690" w14:textId="77777777" w:rsidR="00E27AC5" w:rsidRDefault="008E1398">
      <w:pPr>
        <w:pStyle w:val="Textoindependiente"/>
        <w:spacing w:line="360" w:lineRule="auto"/>
        <w:ind w:left="970" w:right="1057"/>
        <w:jc w:val="both"/>
      </w:pPr>
      <w:r w:rsidRPr="002E5319">
        <w:t xml:space="preserve">El de la primacía absoluta del sujeto que conoce. Éste, además, es capaz de atribuir algún valor al conocimiento que elabora. Entonces, el conocimiento implica a un sujeto que conoce y no tiene sentido o valor fuera de él. </w:t>
      </w:r>
    </w:p>
    <w:p w14:paraId="07F5DB1D" w14:textId="77777777" w:rsidR="00E27AC5" w:rsidRDefault="00E27AC5">
      <w:pPr>
        <w:pStyle w:val="Textoindependiente"/>
        <w:spacing w:line="360" w:lineRule="auto"/>
        <w:ind w:left="970" w:right="1057"/>
        <w:jc w:val="both"/>
      </w:pPr>
    </w:p>
    <w:p w14:paraId="7DE38EDE" w14:textId="77777777" w:rsidR="00EF1359" w:rsidRDefault="00EF1359">
      <w:pPr>
        <w:pStyle w:val="Textoindependiente"/>
        <w:spacing w:line="360" w:lineRule="auto"/>
        <w:ind w:left="970" w:right="1057"/>
        <w:jc w:val="both"/>
      </w:pPr>
    </w:p>
    <w:p w14:paraId="1DECE8B7" w14:textId="77777777" w:rsidR="00EF1359" w:rsidRDefault="00EF1359">
      <w:pPr>
        <w:pStyle w:val="Textoindependiente"/>
        <w:spacing w:line="360" w:lineRule="auto"/>
        <w:ind w:left="970" w:right="1057"/>
        <w:jc w:val="both"/>
      </w:pPr>
    </w:p>
    <w:p w14:paraId="24A876F2" w14:textId="77777777" w:rsidR="00EF1359" w:rsidRDefault="00EF1359">
      <w:pPr>
        <w:pStyle w:val="Textoindependiente"/>
        <w:spacing w:line="360" w:lineRule="auto"/>
        <w:ind w:left="970" w:right="1057"/>
        <w:jc w:val="both"/>
      </w:pPr>
    </w:p>
    <w:p w14:paraId="6DE7D9CF" w14:textId="77777777" w:rsidR="00EF1359" w:rsidRDefault="00EF1359">
      <w:pPr>
        <w:pStyle w:val="Textoindependiente"/>
        <w:spacing w:line="360" w:lineRule="auto"/>
        <w:ind w:left="970" w:right="1057"/>
        <w:jc w:val="both"/>
      </w:pPr>
    </w:p>
    <w:p w14:paraId="729BC75E" w14:textId="77777777" w:rsidR="00482B18" w:rsidRPr="002E5319" w:rsidRDefault="008E1398" w:rsidP="00EF1359">
      <w:pPr>
        <w:pStyle w:val="Textoindependiente"/>
        <w:spacing w:line="360" w:lineRule="auto"/>
        <w:ind w:left="970" w:right="1057" w:firstLine="470"/>
        <w:jc w:val="both"/>
      </w:pPr>
      <w:r w:rsidRPr="002E5319">
        <w:t>Dicho en otras palabras, el sujeto no tiene que postular la existencia o la inexistencia de una realidad que le sería ajena (ontológica). El postulado de esta tesis constructivista consiste, pues, en que el conocimiento que un sujeto elabora es necesariamente el de su propia experiencia. Por lo tanto, el conocimiento no es independiente del sujeto. Además, el</w:t>
      </w:r>
      <w:r w:rsidRPr="002E5319">
        <w:rPr>
          <w:spacing w:val="32"/>
        </w:rPr>
        <w:t xml:space="preserve"> </w:t>
      </w:r>
      <w:r w:rsidRPr="002E5319">
        <w:t>conocimiento</w:t>
      </w:r>
      <w:r w:rsidRPr="002E5319">
        <w:rPr>
          <w:spacing w:val="33"/>
        </w:rPr>
        <w:t xml:space="preserve"> </w:t>
      </w:r>
      <w:r w:rsidRPr="002E5319">
        <w:t>que</w:t>
      </w:r>
      <w:r w:rsidRPr="002E5319">
        <w:rPr>
          <w:spacing w:val="32"/>
        </w:rPr>
        <w:t xml:space="preserve"> </w:t>
      </w:r>
      <w:r w:rsidRPr="002E5319">
        <w:t>el</w:t>
      </w:r>
      <w:r w:rsidRPr="002E5319">
        <w:rPr>
          <w:spacing w:val="35"/>
        </w:rPr>
        <w:t xml:space="preserve"> </w:t>
      </w:r>
      <w:r w:rsidRPr="002E5319">
        <w:t>sujeto</w:t>
      </w:r>
      <w:r w:rsidRPr="002E5319">
        <w:rPr>
          <w:spacing w:val="33"/>
        </w:rPr>
        <w:t xml:space="preserve"> </w:t>
      </w:r>
      <w:r w:rsidRPr="002E5319">
        <w:t>tiene</w:t>
      </w:r>
      <w:r w:rsidRPr="002E5319">
        <w:rPr>
          <w:spacing w:val="32"/>
        </w:rPr>
        <w:t xml:space="preserve"> </w:t>
      </w:r>
      <w:r w:rsidRPr="002E5319">
        <w:t>de</w:t>
      </w:r>
      <w:r w:rsidRPr="002E5319">
        <w:rPr>
          <w:spacing w:val="31"/>
        </w:rPr>
        <w:t xml:space="preserve"> </w:t>
      </w:r>
      <w:r w:rsidRPr="002E5319">
        <w:t>su</w:t>
      </w:r>
      <w:r w:rsidRPr="002E5319">
        <w:rPr>
          <w:spacing w:val="33"/>
        </w:rPr>
        <w:t xml:space="preserve"> </w:t>
      </w:r>
      <w:r w:rsidRPr="002E5319">
        <w:t>propia</w:t>
      </w:r>
      <w:r w:rsidRPr="002E5319">
        <w:rPr>
          <w:spacing w:val="32"/>
        </w:rPr>
        <w:t xml:space="preserve"> </w:t>
      </w:r>
      <w:r w:rsidRPr="002E5319">
        <w:t>experiencia</w:t>
      </w:r>
      <w:r w:rsidRPr="002E5319">
        <w:rPr>
          <w:spacing w:val="31"/>
        </w:rPr>
        <w:t xml:space="preserve"> </w:t>
      </w:r>
      <w:r w:rsidRPr="002E5319">
        <w:t>sólo</w:t>
      </w:r>
      <w:r w:rsidRPr="002E5319">
        <w:rPr>
          <w:spacing w:val="34"/>
        </w:rPr>
        <w:t xml:space="preserve"> </w:t>
      </w:r>
      <w:r w:rsidRPr="002E5319">
        <w:t>se</w:t>
      </w:r>
      <w:r w:rsidRPr="002E5319">
        <w:rPr>
          <w:spacing w:val="32"/>
        </w:rPr>
        <w:t xml:space="preserve"> </w:t>
      </w:r>
      <w:r w:rsidRPr="002E5319">
        <w:t>convierte</w:t>
      </w:r>
      <w:r w:rsidRPr="002E5319">
        <w:rPr>
          <w:spacing w:val="31"/>
        </w:rPr>
        <w:t xml:space="preserve"> </w:t>
      </w:r>
      <w:r w:rsidRPr="002E5319">
        <w:t>en</w:t>
      </w:r>
      <w:r w:rsidR="00E27AC5">
        <w:t xml:space="preserve"> </w:t>
      </w:r>
      <w:r w:rsidRPr="002E5319">
        <w:t>conocimiento si él le atribuye un valor propio, el cual tampoco es independiente del sujeto que conoce.</w:t>
      </w:r>
    </w:p>
    <w:p w14:paraId="5D3C5403" w14:textId="77777777" w:rsidR="00482B18" w:rsidRPr="002E5319" w:rsidRDefault="00482B18">
      <w:pPr>
        <w:pStyle w:val="Textoindependiente"/>
        <w:spacing w:before="5"/>
        <w:rPr>
          <w:sz w:val="20"/>
        </w:rPr>
      </w:pPr>
    </w:p>
    <w:p w14:paraId="6E6FE276" w14:textId="77777777" w:rsidR="00482B18" w:rsidRPr="002E5319" w:rsidRDefault="008E1398">
      <w:pPr>
        <w:pStyle w:val="Textoindependiente"/>
        <w:spacing w:line="360" w:lineRule="auto"/>
        <w:ind w:left="262" w:right="1057" w:firstLine="707"/>
        <w:jc w:val="both"/>
      </w:pPr>
      <w:r w:rsidRPr="002E5319">
        <w:t>Con base en ello, es tarea entonces de la Universidad generar los espacios experienciales para que ese aprendizaje pueda suscitarse tanto dentro como fuera del aula, como sentar las bases para que los procesos de enseñanza aprendizaje, tengan un sentido práctico que facilita la interacción del estudiante con el medio.</w:t>
      </w:r>
    </w:p>
    <w:p w14:paraId="554FADDF" w14:textId="77777777" w:rsidR="00482B18" w:rsidRPr="002E5319" w:rsidRDefault="00482B18">
      <w:pPr>
        <w:pStyle w:val="Textoindependiente"/>
        <w:spacing w:before="10"/>
        <w:rPr>
          <w:sz w:val="20"/>
        </w:rPr>
      </w:pPr>
    </w:p>
    <w:p w14:paraId="6CCE1827" w14:textId="77777777" w:rsidR="00482B18" w:rsidRDefault="008E1398">
      <w:pPr>
        <w:pStyle w:val="Textoindependiente"/>
        <w:spacing w:line="360" w:lineRule="auto"/>
        <w:ind w:left="262" w:right="1058" w:firstLine="707"/>
        <w:jc w:val="both"/>
      </w:pPr>
      <w:r w:rsidRPr="002E5319">
        <w:t>De acuerdo con Serrano y Pons (2011) existen diferentes perspectivas de entender el constructivismo, desde uno radical que declara “que el conocimiento, sin importar cómo se defina, está en la mente de las personas y el sujeto cognoscente no tiene otra alternativa que construir lo que conoce sobre la base de su propia experiencia” (p. 6) hasta un constructivismo sociocultural o socio</w:t>
      </w:r>
      <w:r w:rsidR="00E27AC5">
        <w:t xml:space="preserve"> </w:t>
      </w:r>
      <w:r w:rsidRPr="002E5319">
        <w:t>formativo en el que el conocimiento es procesado en diferentes momentos, primero por el propio individuo que lo adopta y adapta con base en sus esquemas mentales, pues en un segundo momento, dicho conocimiento será la base sobre la que interactúa social y culturalmente con los demás, debiendo readaptar lo que ha aprendido a los códigos aceptados y entendidos por su entorno inmediato; “de esta manera el constructivismo socio-cultural propone a una persona que construye significados actuando en un entorno estructurado e interactuando con otras personas de forma intencional” (Serrano y Pons, 2011, p. 8).</w:t>
      </w:r>
    </w:p>
    <w:p w14:paraId="39818FB2" w14:textId="77777777" w:rsidR="00E27AC5" w:rsidRDefault="00E27AC5">
      <w:pPr>
        <w:pStyle w:val="Textoindependiente"/>
        <w:spacing w:line="360" w:lineRule="auto"/>
        <w:ind w:left="262" w:right="1058" w:firstLine="707"/>
        <w:jc w:val="both"/>
      </w:pPr>
    </w:p>
    <w:p w14:paraId="3A727F7F" w14:textId="77777777" w:rsidR="00E27AC5" w:rsidRDefault="00E27AC5">
      <w:pPr>
        <w:pStyle w:val="Textoindependiente"/>
        <w:spacing w:line="360" w:lineRule="auto"/>
        <w:ind w:left="262" w:right="1058" w:firstLine="707"/>
        <w:jc w:val="both"/>
      </w:pPr>
    </w:p>
    <w:p w14:paraId="55921130" w14:textId="77777777" w:rsidR="00E27AC5" w:rsidRPr="002E5319" w:rsidRDefault="00E27AC5">
      <w:pPr>
        <w:pStyle w:val="Textoindependiente"/>
        <w:spacing w:line="360" w:lineRule="auto"/>
        <w:ind w:left="262" w:right="1058" w:firstLine="707"/>
        <w:jc w:val="both"/>
      </w:pPr>
    </w:p>
    <w:p w14:paraId="5FAA4769" w14:textId="77777777" w:rsidR="00482B18" w:rsidRPr="002E5319" w:rsidRDefault="00482B18">
      <w:pPr>
        <w:pStyle w:val="Textoindependiente"/>
        <w:rPr>
          <w:sz w:val="21"/>
        </w:rPr>
      </w:pPr>
    </w:p>
    <w:p w14:paraId="22827358" w14:textId="77777777" w:rsidR="00482B18" w:rsidRPr="002E5319" w:rsidRDefault="008E1398">
      <w:pPr>
        <w:pStyle w:val="Textoindependiente"/>
        <w:spacing w:line="360" w:lineRule="auto"/>
        <w:ind w:left="262" w:right="1062" w:firstLine="707"/>
        <w:jc w:val="both"/>
      </w:pPr>
      <w:r w:rsidRPr="002E5319">
        <w:t xml:space="preserve">Díaz-Barriga y Hernández (2002) señalan que el constructivismo se nutre diferentes teorías y postulados desde la teoría psicogenética de Piaget, las aportaciones del enfoque cognitivo de Ausubel, la corriente sociocultural de </w:t>
      </w:r>
      <w:proofErr w:type="spellStart"/>
      <w:r w:rsidRPr="002E5319">
        <w:t>Vigotsky</w:t>
      </w:r>
      <w:proofErr w:type="spellEnd"/>
      <w:r w:rsidRPr="002E5319">
        <w:t xml:space="preserve">, entre otros; ahora bien, aún </w:t>
      </w:r>
      <w:r w:rsidRPr="002E5319">
        <w:lastRenderedPageBreak/>
        <w:t>entre ellos –como se ha mencionado- existen diferencias pero básicamente comparten la idea que, desde la perspectiva constructivista</w:t>
      </w:r>
    </w:p>
    <w:p w14:paraId="018FB58A" w14:textId="77777777" w:rsidR="00482B18" w:rsidRPr="002E5319" w:rsidRDefault="00482B18">
      <w:pPr>
        <w:pStyle w:val="Textoindependiente"/>
        <w:rPr>
          <w:sz w:val="21"/>
        </w:rPr>
      </w:pPr>
    </w:p>
    <w:p w14:paraId="013415F3" w14:textId="77777777" w:rsidR="00482B18" w:rsidRPr="002E5319" w:rsidRDefault="008E1398">
      <w:pPr>
        <w:pStyle w:val="Textoindependiente"/>
        <w:spacing w:before="1" w:line="360" w:lineRule="auto"/>
        <w:ind w:left="970" w:right="1058"/>
        <w:jc w:val="both"/>
      </w:pPr>
      <w:r w:rsidRPr="002E5319">
        <w:t>La finalidad de la educación […] es promover los procesos de crecimiento personal del alumno en el marco de la cultura del grupo al que pertenece. Estos aprendizajes no se producirán de manera satisfactoria a no ser que suministre una ayuda específica mediante la participación del alumno en actividades intencionales, planificadas y sistemáticas que logren propiciar en éste una actividad mental constructivista (Coll, 1998, en Díaz-Barriga y Hernández, 2002, p. 30).</w:t>
      </w:r>
    </w:p>
    <w:p w14:paraId="463AC233" w14:textId="77777777" w:rsidR="00482B18" w:rsidRPr="002E5319" w:rsidRDefault="008E1398">
      <w:pPr>
        <w:pStyle w:val="Textoindependiente"/>
        <w:spacing w:before="70" w:line="360" w:lineRule="auto"/>
        <w:ind w:left="262" w:right="1063" w:firstLine="707"/>
        <w:jc w:val="both"/>
      </w:pPr>
      <w:r w:rsidRPr="002E5319">
        <w:t xml:space="preserve">Adoptar un modelo socioconstructivista es entonces una tarea de todos los actores en los diferentes niveles de concreción en la IES. Para propósitos del presente modelo, será desde la mirada sociocultural inspirada en Lev </w:t>
      </w:r>
      <w:proofErr w:type="spellStart"/>
      <w:r w:rsidRPr="002E5319">
        <w:t>Vigotsky</w:t>
      </w:r>
      <w:proofErr w:type="spellEnd"/>
      <w:r w:rsidRPr="002E5319">
        <w:t xml:space="preserve"> desde la que se entenderá el constructivismo con las respectivas implicaciones para los procesos de enseñanza y aprendizaje.</w:t>
      </w:r>
    </w:p>
    <w:p w14:paraId="57390956" w14:textId="77777777" w:rsidR="00482B18" w:rsidRPr="002E5319" w:rsidRDefault="00482B18">
      <w:pPr>
        <w:pStyle w:val="Textoindependiente"/>
        <w:rPr>
          <w:sz w:val="21"/>
        </w:rPr>
      </w:pPr>
    </w:p>
    <w:p w14:paraId="4227FB90" w14:textId="77777777" w:rsidR="00482B18" w:rsidRDefault="008E1398">
      <w:pPr>
        <w:pStyle w:val="Textoindependiente"/>
        <w:spacing w:line="360" w:lineRule="auto"/>
        <w:ind w:left="262" w:right="1057" w:firstLine="707"/>
        <w:jc w:val="both"/>
      </w:pPr>
      <w:r w:rsidRPr="002E5319">
        <w:t xml:space="preserve">Bajo esa premisa, Díaz-Barriga y Hernández (2002) señalan que desde el </w:t>
      </w:r>
      <w:proofErr w:type="spellStart"/>
      <w:r w:rsidRPr="002E5319">
        <w:t>socioconstructivismo</w:t>
      </w:r>
      <w:proofErr w:type="spellEnd"/>
      <w:r w:rsidRPr="002E5319">
        <w:t xml:space="preserve"> el aprendizaje debe ser anclado a contextos específicos en los que se integren comunidades de práctica, pues la interacción entre pares y con profesores es de suma importancia. En ese sentido la evaluación también deberá ser dinámica y en contexto, se trata de una convicción situada, en la que destaca que el aprendizaje escolar es importante la actividad y el contexto así como la cooperación entre los estudiantes, se buscan pues prácticas auténticas, entendidas como procesos de interacción social relevantes, cotidianas y significativas en las que el profesor guíe el proceso brindando apoyos para el</w:t>
      </w:r>
      <w:r w:rsidRPr="002E5319">
        <w:rPr>
          <w:spacing w:val="-1"/>
        </w:rPr>
        <w:t xml:space="preserve"> </w:t>
      </w:r>
      <w:r w:rsidRPr="002E5319">
        <w:t>estudiante.</w:t>
      </w:r>
    </w:p>
    <w:p w14:paraId="12EA9C8E" w14:textId="77777777" w:rsidR="00EF1359" w:rsidRPr="002E5319" w:rsidRDefault="00EF1359">
      <w:pPr>
        <w:pStyle w:val="Textoindependiente"/>
        <w:spacing w:line="360" w:lineRule="auto"/>
        <w:ind w:left="262" w:right="1057" w:firstLine="707"/>
        <w:jc w:val="both"/>
      </w:pPr>
    </w:p>
    <w:p w14:paraId="4D84B3E0" w14:textId="77777777" w:rsidR="00482B18" w:rsidRPr="002E5319" w:rsidRDefault="00482B18">
      <w:pPr>
        <w:pStyle w:val="Textoindependiente"/>
        <w:spacing w:before="10"/>
        <w:rPr>
          <w:sz w:val="20"/>
        </w:rPr>
      </w:pPr>
    </w:p>
    <w:p w14:paraId="76F56C5E" w14:textId="77777777" w:rsidR="00482B18" w:rsidRDefault="008E1398">
      <w:pPr>
        <w:pStyle w:val="Textoindependiente"/>
        <w:spacing w:line="360" w:lineRule="auto"/>
        <w:ind w:left="262" w:right="1060" w:firstLine="707"/>
        <w:jc w:val="both"/>
      </w:pPr>
      <w:r w:rsidRPr="002E5319">
        <w:t>En términos generales, se busca brindar una educación de calidad, concepto con múltiples acepciones pero que en global atiende las necesidades de la diversidad de individuos a la par que ofrece una “una enseñanza adaptada y rica, promotora del desarrollo “Díaz-Barriga y Hernández, 2002, p. 33)</w:t>
      </w:r>
    </w:p>
    <w:p w14:paraId="404B43BD" w14:textId="77777777" w:rsidR="00EF1359" w:rsidRDefault="00EF1359">
      <w:pPr>
        <w:pStyle w:val="Textoindependiente"/>
        <w:spacing w:line="360" w:lineRule="auto"/>
        <w:ind w:left="262" w:right="1060" w:firstLine="707"/>
        <w:jc w:val="both"/>
      </w:pPr>
    </w:p>
    <w:p w14:paraId="22729196" w14:textId="77777777" w:rsidR="00482B18" w:rsidRPr="002E5319" w:rsidRDefault="008E1398">
      <w:pPr>
        <w:pStyle w:val="Textoindependiente"/>
        <w:spacing w:before="1" w:line="360" w:lineRule="auto"/>
        <w:ind w:left="262" w:right="1066" w:firstLine="707"/>
        <w:jc w:val="both"/>
      </w:pPr>
      <w:r w:rsidRPr="002E5319">
        <w:t>En ese sentido, es tarea de la universidad, velar por el desarrollo integral del alumno, desde las múltiples</w:t>
      </w:r>
      <w:r w:rsidRPr="002E5319">
        <w:rPr>
          <w:spacing w:val="-1"/>
        </w:rPr>
        <w:t xml:space="preserve"> </w:t>
      </w:r>
      <w:r w:rsidRPr="002E5319">
        <w:t>visiones</w:t>
      </w:r>
    </w:p>
    <w:p w14:paraId="2047FEDC" w14:textId="77777777" w:rsidR="00482B18" w:rsidRPr="002E5319" w:rsidRDefault="00482B18">
      <w:pPr>
        <w:pStyle w:val="Textoindependiente"/>
        <w:spacing w:before="10"/>
        <w:rPr>
          <w:sz w:val="20"/>
        </w:rPr>
      </w:pPr>
    </w:p>
    <w:p w14:paraId="05090FD3" w14:textId="77777777" w:rsidR="00482B18" w:rsidRPr="002E5319" w:rsidRDefault="008E1398">
      <w:pPr>
        <w:pStyle w:val="Textoindependiente"/>
        <w:spacing w:line="360" w:lineRule="auto"/>
        <w:ind w:left="970" w:right="1056"/>
        <w:jc w:val="both"/>
      </w:pPr>
      <w:r w:rsidRPr="002E5319">
        <w:t xml:space="preserve">El desarrollo integral del ser humano no se refiere a la activación de habilidades y a </w:t>
      </w:r>
      <w:r w:rsidRPr="002E5319">
        <w:lastRenderedPageBreak/>
        <w:t>la formación de hábitos para lograr la excelencia, sino a ese desarrollo que involucra la totalidad del ser humano: lo físico, lo espiritual, lo social y lo mental. Eso es lo que se pretende hacer con la búsqueda de una formación integral en todos los niveles educativos, que propenda a desarrollar y consolidar en los estudiantes el proyecto ético de vida (Tobón, Pimienta y García, 2010, p.</w:t>
      </w:r>
      <w:r w:rsidRPr="002E5319">
        <w:rPr>
          <w:spacing w:val="-6"/>
        </w:rPr>
        <w:t xml:space="preserve"> </w:t>
      </w:r>
      <w:r w:rsidRPr="002E5319">
        <w:t>30).</w:t>
      </w:r>
    </w:p>
    <w:p w14:paraId="47B0B338" w14:textId="77777777" w:rsidR="00482B18" w:rsidRPr="002E5319" w:rsidRDefault="00482B18">
      <w:pPr>
        <w:pStyle w:val="Textoindependiente"/>
        <w:spacing w:before="10"/>
        <w:rPr>
          <w:sz w:val="20"/>
        </w:rPr>
      </w:pPr>
    </w:p>
    <w:p w14:paraId="60D85391" w14:textId="77777777" w:rsidR="00482B18" w:rsidRPr="002E5319" w:rsidRDefault="008E1398" w:rsidP="00CF6A23">
      <w:pPr>
        <w:pStyle w:val="Textoindependiente"/>
        <w:spacing w:before="1" w:line="360" w:lineRule="auto"/>
        <w:ind w:left="262" w:right="1062" w:firstLine="707"/>
        <w:jc w:val="both"/>
      </w:pPr>
      <w:r w:rsidRPr="002E5319">
        <w:t>Con base en lo hasta ahora planteado, es importante sugerir una serie de estrategias que ayuden a orientar los procesos de enseñanza y aprendizaje, considerando por supuesto,</w:t>
      </w:r>
      <w:r w:rsidR="00CF6A23">
        <w:t xml:space="preserve"> </w:t>
      </w:r>
      <w:r w:rsidRPr="002E5319">
        <w:t>las particularidades de cada asignatura, grupo y la libertad del profesor para el diseño con base en su experiencia.</w:t>
      </w:r>
    </w:p>
    <w:p w14:paraId="660AD4EA" w14:textId="77777777" w:rsidR="00482B18" w:rsidRPr="002E5319" w:rsidRDefault="00482B18">
      <w:pPr>
        <w:pStyle w:val="Textoindependiente"/>
        <w:spacing w:before="10"/>
        <w:rPr>
          <w:sz w:val="20"/>
        </w:rPr>
      </w:pPr>
    </w:p>
    <w:p w14:paraId="4896FCC9" w14:textId="77777777" w:rsidR="00482B18" w:rsidRPr="002E5319" w:rsidRDefault="00CF6A23" w:rsidP="00CF6A23">
      <w:pPr>
        <w:pStyle w:val="Ttulo3"/>
        <w:numPr>
          <w:ilvl w:val="1"/>
          <w:numId w:val="35"/>
        </w:numPr>
        <w:tabs>
          <w:tab w:val="left" w:pos="1510"/>
        </w:tabs>
      </w:pPr>
      <w:r>
        <w:t xml:space="preserve"> </w:t>
      </w:r>
      <w:r w:rsidR="008E1398" w:rsidRPr="002E5319">
        <w:t>Estilos y estrategias de aprendizaje</w:t>
      </w:r>
      <w:r w:rsidR="008E1398" w:rsidRPr="002E5319">
        <w:rPr>
          <w:spacing w:val="-3"/>
        </w:rPr>
        <w:t xml:space="preserve"> </w:t>
      </w:r>
      <w:r w:rsidRPr="002E5319">
        <w:t>socioconstructivista</w:t>
      </w:r>
    </w:p>
    <w:p w14:paraId="636C7473" w14:textId="77777777" w:rsidR="00482B18" w:rsidRPr="002E5319" w:rsidRDefault="00482B18">
      <w:pPr>
        <w:pStyle w:val="Textoindependiente"/>
        <w:spacing w:before="6"/>
        <w:rPr>
          <w:b/>
          <w:sz w:val="32"/>
        </w:rPr>
      </w:pPr>
    </w:p>
    <w:p w14:paraId="52BC39EA" w14:textId="77777777" w:rsidR="00482B18" w:rsidRDefault="008E1398">
      <w:pPr>
        <w:pStyle w:val="Textoindependiente"/>
        <w:spacing w:line="360" w:lineRule="auto"/>
        <w:ind w:left="262" w:right="1056" w:firstLine="707"/>
        <w:jc w:val="both"/>
      </w:pPr>
      <w:r w:rsidRPr="002E5319">
        <w:t>Desde la mirada socioconstructivista aprender es un proceso esencialmente humano e interactiva que alude tanto a quien aprende como a quien enseña, es decir, es una responsabilidad compartida, asimismo, va de la par con el desarrollo y aunque no son sinónimos, si están estrecha e íntimamente relacionados (Hernández, 1998).</w:t>
      </w:r>
    </w:p>
    <w:p w14:paraId="1A06B38E" w14:textId="77777777" w:rsidR="00EF1359" w:rsidRDefault="00EF1359">
      <w:pPr>
        <w:pStyle w:val="Textoindependiente"/>
        <w:spacing w:line="360" w:lineRule="auto"/>
        <w:ind w:left="262" w:right="1056" w:firstLine="707"/>
        <w:jc w:val="both"/>
      </w:pPr>
    </w:p>
    <w:p w14:paraId="0E23177F" w14:textId="77777777" w:rsidR="00EF1359" w:rsidRDefault="00EF1359">
      <w:pPr>
        <w:pStyle w:val="Textoindependiente"/>
        <w:spacing w:line="360" w:lineRule="auto"/>
        <w:ind w:left="262" w:right="1056" w:firstLine="707"/>
        <w:jc w:val="both"/>
      </w:pPr>
    </w:p>
    <w:p w14:paraId="73490C7F" w14:textId="77777777" w:rsidR="00EF1359" w:rsidRDefault="00EF1359">
      <w:pPr>
        <w:pStyle w:val="Textoindependiente"/>
        <w:spacing w:line="360" w:lineRule="auto"/>
        <w:ind w:left="262" w:right="1056" w:firstLine="707"/>
        <w:jc w:val="both"/>
      </w:pPr>
    </w:p>
    <w:p w14:paraId="5471482A" w14:textId="77777777" w:rsidR="00EF1359" w:rsidRPr="002E5319" w:rsidRDefault="00EF1359">
      <w:pPr>
        <w:pStyle w:val="Textoindependiente"/>
        <w:spacing w:line="360" w:lineRule="auto"/>
        <w:ind w:left="262" w:right="1056" w:firstLine="707"/>
        <w:jc w:val="both"/>
      </w:pPr>
    </w:p>
    <w:p w14:paraId="18EA5FFB" w14:textId="77777777" w:rsidR="00482B18" w:rsidRPr="002E5319" w:rsidRDefault="00482B18">
      <w:pPr>
        <w:pStyle w:val="Textoindependiente"/>
        <w:spacing w:before="11"/>
        <w:rPr>
          <w:sz w:val="20"/>
        </w:rPr>
      </w:pPr>
    </w:p>
    <w:p w14:paraId="7270E929" w14:textId="77777777" w:rsidR="00482B18" w:rsidRPr="002E5319" w:rsidRDefault="008E1398">
      <w:pPr>
        <w:pStyle w:val="Textoindependiente"/>
        <w:spacing w:line="360" w:lineRule="auto"/>
        <w:ind w:left="262" w:right="1065" w:firstLine="707"/>
        <w:jc w:val="both"/>
      </w:pPr>
      <w:r w:rsidRPr="002E5319">
        <w:t>Se busca ante todo que en la interacción se propicie un aprendizaje significativo, de acuerdo con Ausubel citado por Pimienta (2011, p. 12)</w:t>
      </w:r>
    </w:p>
    <w:p w14:paraId="70ADC6F2" w14:textId="77777777" w:rsidR="00482B18" w:rsidRPr="002E5319" w:rsidRDefault="00482B18">
      <w:pPr>
        <w:pStyle w:val="Textoindependiente"/>
        <w:spacing w:before="9"/>
        <w:rPr>
          <w:sz w:val="20"/>
        </w:rPr>
      </w:pPr>
    </w:p>
    <w:p w14:paraId="55B63842" w14:textId="77777777" w:rsidR="00482B18" w:rsidRPr="002E5319" w:rsidRDefault="008E1398">
      <w:pPr>
        <w:pStyle w:val="Prrafodelista"/>
        <w:numPr>
          <w:ilvl w:val="0"/>
          <w:numId w:val="25"/>
        </w:numPr>
        <w:tabs>
          <w:tab w:val="left" w:pos="1690"/>
        </w:tabs>
        <w:spacing w:before="1" w:line="355" w:lineRule="auto"/>
        <w:ind w:right="1060"/>
        <w:jc w:val="both"/>
        <w:rPr>
          <w:sz w:val="24"/>
        </w:rPr>
      </w:pPr>
      <w:r w:rsidRPr="002E5319">
        <w:rPr>
          <w:sz w:val="24"/>
        </w:rPr>
        <w:t>Implica relacionar el conocimiento nuevo con aquellos que se encuentran en la estructura cognitiva; pero para que esto suceda, son necesarias ciertas condiciones:</w:t>
      </w:r>
    </w:p>
    <w:p w14:paraId="4A99300A" w14:textId="77777777" w:rsidR="00482B18" w:rsidRDefault="008E1398">
      <w:pPr>
        <w:pStyle w:val="Prrafodelista"/>
        <w:numPr>
          <w:ilvl w:val="0"/>
          <w:numId w:val="25"/>
        </w:numPr>
        <w:tabs>
          <w:tab w:val="left" w:pos="1750"/>
        </w:tabs>
        <w:spacing w:before="5" w:line="357" w:lineRule="auto"/>
        <w:ind w:right="1059"/>
        <w:jc w:val="both"/>
        <w:rPr>
          <w:sz w:val="24"/>
        </w:rPr>
      </w:pPr>
      <w:r w:rsidRPr="002E5319">
        <w:tab/>
      </w:r>
      <w:r w:rsidRPr="002E5319">
        <w:rPr>
          <w:sz w:val="24"/>
        </w:rPr>
        <w:t>El material debe ser potencialmente significativo. Para ello, la labor del mediador es fundamental, puesto que es el profesor quien proporciona el material de consulta; además, la propuesta de tareas para generar la actividad de los estudiantes debe tener un sentido</w:t>
      </w:r>
      <w:r w:rsidRPr="002E5319">
        <w:rPr>
          <w:spacing w:val="-3"/>
          <w:sz w:val="24"/>
        </w:rPr>
        <w:t xml:space="preserve"> </w:t>
      </w:r>
      <w:r w:rsidRPr="002E5319">
        <w:rPr>
          <w:sz w:val="24"/>
        </w:rPr>
        <w:t>específico.</w:t>
      </w:r>
    </w:p>
    <w:p w14:paraId="71D4D755" w14:textId="77777777" w:rsidR="00482B18" w:rsidRPr="002E5319" w:rsidRDefault="008E1398">
      <w:pPr>
        <w:pStyle w:val="Prrafodelista"/>
        <w:numPr>
          <w:ilvl w:val="0"/>
          <w:numId w:val="25"/>
        </w:numPr>
        <w:tabs>
          <w:tab w:val="left" w:pos="1750"/>
        </w:tabs>
        <w:spacing w:before="4" w:line="357" w:lineRule="auto"/>
        <w:ind w:right="1063"/>
        <w:jc w:val="both"/>
        <w:rPr>
          <w:sz w:val="24"/>
        </w:rPr>
      </w:pPr>
      <w:r w:rsidRPr="002E5319">
        <w:tab/>
      </w:r>
      <w:r w:rsidRPr="002E5319">
        <w:rPr>
          <w:sz w:val="24"/>
        </w:rPr>
        <w:t xml:space="preserve">Actitud activa de los actores (profesor y estudiantes), con el propósito de lograr aprendizajes significativos, es decir, relacionados y que tengan sentido. </w:t>
      </w:r>
      <w:r w:rsidRPr="002E5319">
        <w:rPr>
          <w:sz w:val="24"/>
        </w:rPr>
        <w:lastRenderedPageBreak/>
        <w:t>Si un estudiante se propone no aprender, lo conseguirá, pero si un profesor se propone no contribuir al desarrollo de competencias, también lo logrará.</w:t>
      </w:r>
    </w:p>
    <w:p w14:paraId="0D55C0B5" w14:textId="77777777" w:rsidR="00482B18" w:rsidRPr="002E5319" w:rsidRDefault="008E1398">
      <w:pPr>
        <w:pStyle w:val="Prrafodelista"/>
        <w:numPr>
          <w:ilvl w:val="0"/>
          <w:numId w:val="25"/>
        </w:numPr>
        <w:tabs>
          <w:tab w:val="left" w:pos="1690"/>
        </w:tabs>
        <w:spacing w:before="3"/>
        <w:jc w:val="both"/>
        <w:rPr>
          <w:sz w:val="24"/>
        </w:rPr>
      </w:pPr>
      <w:r w:rsidRPr="002E5319">
        <w:rPr>
          <w:sz w:val="24"/>
        </w:rPr>
        <w:t>Es necesario que existan competencias previas que permitan el</w:t>
      </w:r>
      <w:r w:rsidRPr="002E5319">
        <w:rPr>
          <w:spacing w:val="-11"/>
          <w:sz w:val="24"/>
        </w:rPr>
        <w:t xml:space="preserve"> </w:t>
      </w:r>
      <w:r w:rsidRPr="002E5319">
        <w:rPr>
          <w:sz w:val="24"/>
        </w:rPr>
        <w:t>anclaje.</w:t>
      </w:r>
    </w:p>
    <w:p w14:paraId="2DCE97BA" w14:textId="77777777" w:rsidR="00482B18" w:rsidRPr="002E5319" w:rsidRDefault="00482B18">
      <w:pPr>
        <w:pStyle w:val="Textoindependiente"/>
        <w:spacing w:before="10"/>
        <w:rPr>
          <w:sz w:val="32"/>
        </w:rPr>
      </w:pPr>
    </w:p>
    <w:p w14:paraId="699F8858" w14:textId="77777777" w:rsidR="00482B18" w:rsidRDefault="008E1398" w:rsidP="00CF6A23">
      <w:pPr>
        <w:pStyle w:val="Textoindependiente"/>
        <w:spacing w:line="360" w:lineRule="auto"/>
        <w:ind w:left="262" w:right="1060" w:firstLine="707"/>
        <w:jc w:val="both"/>
      </w:pPr>
      <w:r w:rsidRPr="002E5319">
        <w:t>Como se puede observar todo parte de la creación de actividades y escenarios que faciliten la transición del estudiante para favorecer su aprendizaje, es decir, crear Zonas de Desarrollo Próximo (ZDP) que consisten básicamente en acompañar al estudiantado en su proceso formativo de niveles menores a procesos de abstracción superiores, sentando las bases y el andamiaje necesario para que esto ocurra, incluyendo en dicho trayecto, una corresponsabilidad por el proceso y evaluación formativa constante que le permita saber en</w:t>
      </w:r>
      <w:r w:rsidR="00CF6A23">
        <w:t xml:space="preserve"> </w:t>
      </w:r>
      <w:r w:rsidRPr="002E5319">
        <w:t>qué punto se encuentra y qué tiene que consolidar o mantener y qué áreas tiene que mejorar (Hernández, 1998).</w:t>
      </w:r>
    </w:p>
    <w:p w14:paraId="283E86A4" w14:textId="77777777" w:rsidR="00214701" w:rsidRDefault="00214701" w:rsidP="00CF6A23">
      <w:pPr>
        <w:pStyle w:val="Textoindependiente"/>
        <w:spacing w:line="360" w:lineRule="auto"/>
        <w:ind w:left="262" w:right="1060" w:firstLine="707"/>
        <w:jc w:val="both"/>
      </w:pPr>
    </w:p>
    <w:p w14:paraId="01BFFFEC" w14:textId="77777777" w:rsidR="00214701" w:rsidRDefault="00214701" w:rsidP="00CF6A23">
      <w:pPr>
        <w:pStyle w:val="Textoindependiente"/>
        <w:spacing w:line="360" w:lineRule="auto"/>
        <w:ind w:left="262" w:right="1060" w:firstLine="707"/>
        <w:jc w:val="both"/>
      </w:pPr>
    </w:p>
    <w:p w14:paraId="3DC9B902" w14:textId="77777777" w:rsidR="00214701" w:rsidRDefault="00214701" w:rsidP="00CF6A23">
      <w:pPr>
        <w:pStyle w:val="Textoindependiente"/>
        <w:spacing w:line="360" w:lineRule="auto"/>
        <w:ind w:left="262" w:right="1060" w:firstLine="707"/>
        <w:jc w:val="both"/>
      </w:pPr>
    </w:p>
    <w:p w14:paraId="7ECB4503" w14:textId="77777777" w:rsidR="00214701" w:rsidRPr="002E5319" w:rsidRDefault="00214701" w:rsidP="00CF6A23">
      <w:pPr>
        <w:pStyle w:val="Textoindependiente"/>
        <w:spacing w:line="360" w:lineRule="auto"/>
        <w:ind w:left="262" w:right="1060" w:firstLine="707"/>
        <w:jc w:val="both"/>
      </w:pPr>
    </w:p>
    <w:p w14:paraId="57237947" w14:textId="77777777" w:rsidR="00482B18" w:rsidRPr="002E5319" w:rsidRDefault="00482B18">
      <w:pPr>
        <w:pStyle w:val="Textoindependiente"/>
        <w:spacing w:before="5"/>
        <w:rPr>
          <w:sz w:val="20"/>
        </w:rPr>
      </w:pPr>
    </w:p>
    <w:p w14:paraId="06F075EF" w14:textId="77777777" w:rsidR="00482B18" w:rsidRPr="002E5319" w:rsidRDefault="008E1398">
      <w:pPr>
        <w:pStyle w:val="Textoindependiente"/>
        <w:spacing w:line="360" w:lineRule="auto"/>
        <w:ind w:left="262" w:right="1055" w:firstLine="707"/>
      </w:pPr>
      <w:r w:rsidRPr="002E5319">
        <w:t xml:space="preserve">Hernández (1998) citando a </w:t>
      </w:r>
      <w:proofErr w:type="spellStart"/>
      <w:r w:rsidRPr="002E5319">
        <w:t>Onrubia</w:t>
      </w:r>
      <w:proofErr w:type="spellEnd"/>
      <w:r w:rsidRPr="002E5319">
        <w:t xml:space="preserve"> (1993) señala que la construcción sociocultural del conocimiento, precisa de algunos componentes como son:</w:t>
      </w:r>
    </w:p>
    <w:p w14:paraId="51E8FCD5" w14:textId="77777777" w:rsidR="00482B18" w:rsidRPr="002E5319" w:rsidRDefault="00482B18">
      <w:pPr>
        <w:pStyle w:val="Textoindependiente"/>
        <w:spacing w:before="10"/>
        <w:rPr>
          <w:sz w:val="20"/>
        </w:rPr>
      </w:pPr>
    </w:p>
    <w:p w14:paraId="72385B41" w14:textId="77777777" w:rsidR="00482B18" w:rsidRPr="002E5319" w:rsidRDefault="008E1398">
      <w:pPr>
        <w:pStyle w:val="Prrafodelista"/>
        <w:numPr>
          <w:ilvl w:val="0"/>
          <w:numId w:val="24"/>
        </w:numPr>
        <w:tabs>
          <w:tab w:val="left" w:pos="982"/>
        </w:tabs>
        <w:spacing w:line="360" w:lineRule="auto"/>
        <w:ind w:left="981" w:right="1058"/>
        <w:jc w:val="both"/>
        <w:rPr>
          <w:sz w:val="24"/>
        </w:rPr>
      </w:pPr>
      <w:r w:rsidRPr="002E5319">
        <w:rPr>
          <w:sz w:val="24"/>
        </w:rPr>
        <w:t>Actividades contextualizadas y con un sentido explícito. Para ello el profesor, deberá tener claro cuáles son las posibles técnicas y tareas de aprendizaje que están concatenadas, manifestando con claridad cuál es el propósito de asignarlas así como su ponderación en el</w:t>
      </w:r>
      <w:r w:rsidRPr="002E5319">
        <w:rPr>
          <w:spacing w:val="3"/>
          <w:sz w:val="24"/>
        </w:rPr>
        <w:t xml:space="preserve"> </w:t>
      </w:r>
      <w:r w:rsidRPr="002E5319">
        <w:rPr>
          <w:sz w:val="24"/>
        </w:rPr>
        <w:t>global.</w:t>
      </w:r>
    </w:p>
    <w:p w14:paraId="7711D1AF" w14:textId="77777777" w:rsidR="00CF6A23" w:rsidRPr="00EF1359" w:rsidRDefault="008E1398" w:rsidP="00EF1359">
      <w:pPr>
        <w:pStyle w:val="Prrafodelista"/>
        <w:numPr>
          <w:ilvl w:val="0"/>
          <w:numId w:val="24"/>
        </w:numPr>
        <w:tabs>
          <w:tab w:val="left" w:pos="982"/>
        </w:tabs>
        <w:spacing w:before="1" w:line="360" w:lineRule="auto"/>
        <w:ind w:left="981" w:right="1056"/>
        <w:jc w:val="both"/>
        <w:rPr>
          <w:sz w:val="24"/>
        </w:rPr>
      </w:pPr>
      <w:r w:rsidRPr="00EF1359">
        <w:rPr>
          <w:sz w:val="24"/>
        </w:rPr>
        <w:t>Involucramiento y participación de estudiantes en las actividades. Por lo cual, el profesor deberá trabajar intensamente con los estudiantes que parecen presentar mayores dificultades e incluirlos al grupo, para que todos observen, actúen y dialoguen.</w:t>
      </w:r>
    </w:p>
    <w:p w14:paraId="01A61732" w14:textId="77777777" w:rsidR="00482B18" w:rsidRDefault="008E1398">
      <w:pPr>
        <w:pStyle w:val="Prrafodelista"/>
        <w:numPr>
          <w:ilvl w:val="0"/>
          <w:numId w:val="24"/>
        </w:numPr>
        <w:tabs>
          <w:tab w:val="left" w:pos="982"/>
        </w:tabs>
        <w:spacing w:line="360" w:lineRule="auto"/>
        <w:ind w:left="981" w:right="1059"/>
        <w:jc w:val="both"/>
        <w:rPr>
          <w:sz w:val="24"/>
        </w:rPr>
      </w:pPr>
      <w:r w:rsidRPr="002E5319">
        <w:rPr>
          <w:sz w:val="24"/>
        </w:rPr>
        <w:t xml:space="preserve">Realizar las modificaciones continuas y pertinentes a la secuencia didáctica. Esto implica una evaluación formativa cercana y constante, que a su vez permita al profesor una práctica reflexiva tanto de la evolución del curso como de su propio desempeño; es clave dicha modificación, pues regresando a la premisa de la ZDP, no podría ser posible diseñar el andamiaje correspondiente, sin saber cuál es el estado </w:t>
      </w:r>
      <w:r w:rsidRPr="002E5319">
        <w:rPr>
          <w:sz w:val="24"/>
        </w:rPr>
        <w:lastRenderedPageBreak/>
        <w:t>actual del desempeño del</w:t>
      </w:r>
      <w:r w:rsidRPr="002E5319">
        <w:rPr>
          <w:spacing w:val="1"/>
          <w:sz w:val="24"/>
        </w:rPr>
        <w:t xml:space="preserve"> </w:t>
      </w:r>
      <w:r w:rsidRPr="002E5319">
        <w:rPr>
          <w:sz w:val="24"/>
        </w:rPr>
        <w:t>grupo.</w:t>
      </w:r>
    </w:p>
    <w:p w14:paraId="5BD48CF0" w14:textId="77777777" w:rsidR="00EF1359" w:rsidRPr="002E5319" w:rsidRDefault="00EF1359" w:rsidP="00EF1359">
      <w:pPr>
        <w:pStyle w:val="Prrafodelista"/>
        <w:tabs>
          <w:tab w:val="left" w:pos="982"/>
        </w:tabs>
        <w:spacing w:line="360" w:lineRule="auto"/>
        <w:ind w:left="981" w:right="1059" w:firstLine="0"/>
        <w:jc w:val="both"/>
        <w:rPr>
          <w:sz w:val="24"/>
        </w:rPr>
      </w:pPr>
    </w:p>
    <w:p w14:paraId="042FC0BD" w14:textId="77777777" w:rsidR="00482B18" w:rsidRPr="002E5319" w:rsidRDefault="008E1398">
      <w:pPr>
        <w:pStyle w:val="Prrafodelista"/>
        <w:numPr>
          <w:ilvl w:val="0"/>
          <w:numId w:val="24"/>
        </w:numPr>
        <w:tabs>
          <w:tab w:val="left" w:pos="982"/>
        </w:tabs>
        <w:spacing w:before="1" w:line="360" w:lineRule="auto"/>
        <w:ind w:left="981" w:right="1061"/>
        <w:jc w:val="both"/>
        <w:rPr>
          <w:sz w:val="24"/>
        </w:rPr>
      </w:pPr>
      <w:r w:rsidRPr="002E5319">
        <w:rPr>
          <w:sz w:val="24"/>
        </w:rPr>
        <w:t>Emplear un lenguaje compartido, que permita la construcción común de significados así como abrir un espacio al diálogo con marcos interpretativos comunes.</w:t>
      </w:r>
    </w:p>
    <w:p w14:paraId="3701C0AB" w14:textId="77777777" w:rsidR="00482B18" w:rsidRDefault="008E1398">
      <w:pPr>
        <w:pStyle w:val="Prrafodelista"/>
        <w:numPr>
          <w:ilvl w:val="0"/>
          <w:numId w:val="24"/>
        </w:numPr>
        <w:tabs>
          <w:tab w:val="left" w:pos="982"/>
        </w:tabs>
        <w:spacing w:before="1" w:line="360" w:lineRule="auto"/>
        <w:ind w:left="981" w:right="1058"/>
        <w:jc w:val="both"/>
        <w:rPr>
          <w:sz w:val="24"/>
        </w:rPr>
      </w:pPr>
      <w:r w:rsidRPr="002E5319">
        <w:rPr>
          <w:sz w:val="24"/>
        </w:rPr>
        <w:t>Hacer explícita la relación entre los conocimientos previos y los nuevos contenidos a abordar. Esto debe realizarse de manera permanente con el propósito de fijar establecer puentes entre lo que deben saber los alumnos y lo que están por aprender. El docente debe privilegiar el punto de vista del alumno, las explicaciones de éste al respecto de lo que ha</w:t>
      </w:r>
      <w:r w:rsidRPr="002E5319">
        <w:rPr>
          <w:spacing w:val="-2"/>
          <w:sz w:val="24"/>
        </w:rPr>
        <w:t xml:space="preserve"> </w:t>
      </w:r>
      <w:r w:rsidRPr="002E5319">
        <w:rPr>
          <w:sz w:val="24"/>
        </w:rPr>
        <w:t>aprendido.</w:t>
      </w:r>
    </w:p>
    <w:p w14:paraId="594927D4" w14:textId="77777777" w:rsidR="00214701" w:rsidRDefault="00214701" w:rsidP="00214701">
      <w:pPr>
        <w:tabs>
          <w:tab w:val="left" w:pos="982"/>
        </w:tabs>
        <w:spacing w:before="1" w:line="360" w:lineRule="auto"/>
        <w:ind w:right="1058"/>
        <w:jc w:val="both"/>
        <w:rPr>
          <w:sz w:val="24"/>
        </w:rPr>
      </w:pPr>
    </w:p>
    <w:p w14:paraId="6689C355" w14:textId="77777777" w:rsidR="00214701" w:rsidRDefault="00214701" w:rsidP="00214701">
      <w:pPr>
        <w:tabs>
          <w:tab w:val="left" w:pos="982"/>
        </w:tabs>
        <w:spacing w:before="1" w:line="360" w:lineRule="auto"/>
        <w:ind w:right="1058"/>
        <w:jc w:val="both"/>
        <w:rPr>
          <w:sz w:val="24"/>
        </w:rPr>
      </w:pPr>
    </w:p>
    <w:p w14:paraId="4E17937B" w14:textId="77777777" w:rsidR="00214701" w:rsidRPr="00214701" w:rsidRDefault="00214701" w:rsidP="00214701">
      <w:pPr>
        <w:tabs>
          <w:tab w:val="left" w:pos="982"/>
        </w:tabs>
        <w:spacing w:before="1" w:line="360" w:lineRule="auto"/>
        <w:ind w:right="1058"/>
        <w:jc w:val="both"/>
        <w:rPr>
          <w:sz w:val="24"/>
        </w:rPr>
      </w:pPr>
    </w:p>
    <w:p w14:paraId="7981BC55" w14:textId="77777777" w:rsidR="00482B18" w:rsidRPr="00CF6A23" w:rsidRDefault="008E1398" w:rsidP="00CF6A23">
      <w:pPr>
        <w:pStyle w:val="Prrafodelista"/>
        <w:numPr>
          <w:ilvl w:val="0"/>
          <w:numId w:val="24"/>
        </w:numPr>
        <w:tabs>
          <w:tab w:val="left" w:pos="982"/>
        </w:tabs>
        <w:spacing w:line="360" w:lineRule="auto"/>
        <w:ind w:left="981" w:right="1061"/>
        <w:jc w:val="both"/>
        <w:rPr>
          <w:sz w:val="24"/>
        </w:rPr>
      </w:pPr>
      <w:r w:rsidRPr="002E5319">
        <w:rPr>
          <w:sz w:val="24"/>
        </w:rPr>
        <w:t>Incentivar la autonomía y autorregulación en el estudiante, como punto clave del proceso de construcción del conocimiento así como para el éxito de la ZDP; es decir, si bien el profesor tiene un papel preponderante en todo momento, particularmente en el diseño de ambientes de aprendizaje, éstos sólo serán</w:t>
      </w:r>
      <w:r w:rsidRPr="002E5319">
        <w:rPr>
          <w:spacing w:val="2"/>
          <w:sz w:val="24"/>
        </w:rPr>
        <w:t xml:space="preserve"> </w:t>
      </w:r>
      <w:r w:rsidRPr="002E5319">
        <w:rPr>
          <w:sz w:val="24"/>
        </w:rPr>
        <w:t>efectivos</w:t>
      </w:r>
      <w:r w:rsidR="00CF6A23">
        <w:rPr>
          <w:sz w:val="24"/>
        </w:rPr>
        <w:t xml:space="preserve"> </w:t>
      </w:r>
      <w:r w:rsidRPr="002E5319">
        <w:t>en la medida en la que se haga copartícipe al estudiantado, enfatizando que es él o ella quien deberá también asumir y trabajar en consecuencia con su propio proceso.</w:t>
      </w:r>
    </w:p>
    <w:p w14:paraId="0123033E" w14:textId="77777777" w:rsidR="00482B18" w:rsidRPr="002E5319" w:rsidRDefault="00482B18">
      <w:pPr>
        <w:pStyle w:val="Textoindependiente"/>
        <w:spacing w:before="5"/>
        <w:rPr>
          <w:sz w:val="20"/>
        </w:rPr>
      </w:pPr>
    </w:p>
    <w:p w14:paraId="37400677" w14:textId="77777777" w:rsidR="00482B18" w:rsidRPr="002E5319" w:rsidRDefault="008E1398">
      <w:pPr>
        <w:pStyle w:val="Textoindependiente"/>
        <w:spacing w:line="360" w:lineRule="auto"/>
        <w:ind w:left="262" w:right="1061" w:firstLine="359"/>
        <w:jc w:val="both"/>
      </w:pPr>
      <w:r w:rsidRPr="002E5319">
        <w:t xml:space="preserve">Con base en todo lo anterior, algunas de las estrategias que se proponen para el diseño de ambientes de aprendizaje </w:t>
      </w:r>
      <w:proofErr w:type="spellStart"/>
      <w:r w:rsidRPr="002E5319">
        <w:t>socioconstructivistas</w:t>
      </w:r>
      <w:proofErr w:type="spellEnd"/>
      <w:r w:rsidRPr="002E5319">
        <w:t>, pueden clasificarse, con base en Pimienta (2012), en las</w:t>
      </w:r>
      <w:r w:rsidRPr="002E5319">
        <w:rPr>
          <w:spacing w:val="-2"/>
        </w:rPr>
        <w:t xml:space="preserve"> </w:t>
      </w:r>
      <w:r w:rsidRPr="002E5319">
        <w:t>siguientes:</w:t>
      </w:r>
    </w:p>
    <w:p w14:paraId="2E44CBC3" w14:textId="77777777" w:rsidR="00482B18" w:rsidRPr="002E5319" w:rsidRDefault="00482B18">
      <w:pPr>
        <w:pStyle w:val="Textoindependiente"/>
        <w:spacing w:before="11"/>
        <w:rPr>
          <w:sz w:val="20"/>
        </w:rPr>
      </w:pPr>
    </w:p>
    <w:p w14:paraId="2049D68D" w14:textId="77777777" w:rsidR="00CF6A23" w:rsidRPr="00214701" w:rsidRDefault="00214701" w:rsidP="00214701">
      <w:pPr>
        <w:tabs>
          <w:tab w:val="left" w:pos="982"/>
        </w:tabs>
        <w:spacing w:line="357" w:lineRule="auto"/>
        <w:ind w:right="1057"/>
        <w:jc w:val="both"/>
        <w:rPr>
          <w:sz w:val="24"/>
        </w:rPr>
      </w:pPr>
      <w:r>
        <w:rPr>
          <w:sz w:val="24"/>
        </w:rPr>
        <w:tab/>
      </w:r>
      <w:r w:rsidR="008E1398" w:rsidRPr="00214701">
        <w:rPr>
          <w:sz w:val="24"/>
        </w:rPr>
        <w:t xml:space="preserve">Estrategias para indagar conocimientos previos. Las cuales atienden a la creación de puentes cognitivos, los cuales “constituyen los organizadores previos, es decir, conceptos, ideas iniciales y material introductorio, los cuales se presentan como marco de referencia de los nuevos conceptos y relaciones” (p. 3). </w:t>
      </w:r>
    </w:p>
    <w:p w14:paraId="4BB8A97A" w14:textId="77777777" w:rsidR="00482B18" w:rsidRPr="00CF6A23" w:rsidRDefault="008E1398" w:rsidP="00CF6A23">
      <w:pPr>
        <w:tabs>
          <w:tab w:val="left" w:pos="982"/>
        </w:tabs>
        <w:spacing w:line="357" w:lineRule="auto"/>
        <w:ind w:left="621" w:right="1057"/>
        <w:jc w:val="both"/>
        <w:rPr>
          <w:sz w:val="24"/>
        </w:rPr>
      </w:pPr>
      <w:r w:rsidRPr="00CF6A23">
        <w:rPr>
          <w:sz w:val="24"/>
        </w:rPr>
        <w:t>Entre estas estrategias pueden mencionarse algunas</w:t>
      </w:r>
      <w:r w:rsidRPr="00CF6A23">
        <w:rPr>
          <w:spacing w:val="-3"/>
          <w:sz w:val="24"/>
        </w:rPr>
        <w:t xml:space="preserve"> </w:t>
      </w:r>
      <w:r w:rsidRPr="00CF6A23">
        <w:rPr>
          <w:sz w:val="24"/>
        </w:rPr>
        <w:t>como:</w:t>
      </w:r>
    </w:p>
    <w:p w14:paraId="064A8763" w14:textId="77777777" w:rsidR="00482B18" w:rsidRPr="002E5319" w:rsidRDefault="008E1398">
      <w:pPr>
        <w:pStyle w:val="Prrafodelista"/>
        <w:numPr>
          <w:ilvl w:val="1"/>
          <w:numId w:val="23"/>
        </w:numPr>
        <w:tabs>
          <w:tab w:val="left" w:pos="1702"/>
        </w:tabs>
        <w:spacing w:before="4"/>
        <w:rPr>
          <w:sz w:val="24"/>
        </w:rPr>
      </w:pPr>
      <w:r w:rsidRPr="002E5319">
        <w:rPr>
          <w:sz w:val="24"/>
        </w:rPr>
        <w:t>Lluvia de</w:t>
      </w:r>
      <w:r w:rsidRPr="002E5319">
        <w:rPr>
          <w:spacing w:val="-3"/>
          <w:sz w:val="24"/>
        </w:rPr>
        <w:t xml:space="preserve"> </w:t>
      </w:r>
      <w:r w:rsidRPr="002E5319">
        <w:rPr>
          <w:sz w:val="24"/>
        </w:rPr>
        <w:t>ideas</w:t>
      </w:r>
    </w:p>
    <w:p w14:paraId="7438A12D" w14:textId="77777777" w:rsidR="00482B18" w:rsidRPr="002E5319" w:rsidRDefault="008E1398">
      <w:pPr>
        <w:pStyle w:val="Prrafodelista"/>
        <w:numPr>
          <w:ilvl w:val="1"/>
          <w:numId w:val="23"/>
        </w:numPr>
        <w:tabs>
          <w:tab w:val="left" w:pos="1702"/>
        </w:tabs>
        <w:spacing w:before="119"/>
        <w:rPr>
          <w:sz w:val="24"/>
        </w:rPr>
      </w:pPr>
      <w:r w:rsidRPr="002E5319">
        <w:rPr>
          <w:sz w:val="24"/>
        </w:rPr>
        <w:t>Preguntas guía/exploratorias</w:t>
      </w:r>
    </w:p>
    <w:p w14:paraId="3B8C2EBD" w14:textId="77777777" w:rsidR="00482B18" w:rsidRPr="002E5319" w:rsidRDefault="008E1398">
      <w:pPr>
        <w:pStyle w:val="Textoindependiente"/>
        <w:spacing w:before="116"/>
        <w:ind w:left="1342"/>
      </w:pPr>
      <w:r w:rsidRPr="002E5319">
        <w:t>o Cuadro S-Q-A (lo que sé, lo que conozco y lo que quiero aprender)</w:t>
      </w:r>
    </w:p>
    <w:p w14:paraId="0BE9D803" w14:textId="77777777" w:rsidR="00482B18" w:rsidRDefault="008E1398">
      <w:pPr>
        <w:pStyle w:val="Prrafodelista"/>
        <w:numPr>
          <w:ilvl w:val="1"/>
          <w:numId w:val="23"/>
        </w:numPr>
        <w:tabs>
          <w:tab w:val="left" w:pos="1702"/>
        </w:tabs>
        <w:spacing w:before="119"/>
        <w:rPr>
          <w:sz w:val="24"/>
        </w:rPr>
      </w:pPr>
      <w:r w:rsidRPr="002E5319">
        <w:rPr>
          <w:sz w:val="24"/>
        </w:rPr>
        <w:t>RA-P-RP (respuesta anterior, pregunta, respuesta</w:t>
      </w:r>
      <w:r w:rsidRPr="002E5319">
        <w:rPr>
          <w:spacing w:val="-1"/>
          <w:sz w:val="24"/>
        </w:rPr>
        <w:t xml:space="preserve"> </w:t>
      </w:r>
      <w:r w:rsidRPr="002E5319">
        <w:rPr>
          <w:sz w:val="24"/>
        </w:rPr>
        <w:t>posterior)</w:t>
      </w:r>
    </w:p>
    <w:p w14:paraId="2510AC48" w14:textId="77777777" w:rsidR="00EF1359" w:rsidRDefault="00EF1359" w:rsidP="00EF1359">
      <w:pPr>
        <w:tabs>
          <w:tab w:val="left" w:pos="1702"/>
        </w:tabs>
        <w:spacing w:before="119"/>
        <w:rPr>
          <w:sz w:val="24"/>
        </w:rPr>
      </w:pPr>
    </w:p>
    <w:p w14:paraId="0BADFAAF" w14:textId="77777777" w:rsidR="00482B18" w:rsidRPr="002E5319" w:rsidRDefault="008E1398">
      <w:pPr>
        <w:pStyle w:val="Prrafodelista"/>
        <w:numPr>
          <w:ilvl w:val="0"/>
          <w:numId w:val="23"/>
        </w:numPr>
        <w:tabs>
          <w:tab w:val="left" w:pos="982"/>
        </w:tabs>
        <w:spacing w:before="117" w:line="357" w:lineRule="auto"/>
        <w:ind w:left="981" w:right="1060"/>
        <w:jc w:val="both"/>
        <w:rPr>
          <w:sz w:val="24"/>
        </w:rPr>
      </w:pPr>
      <w:r w:rsidRPr="002E5319">
        <w:rPr>
          <w:sz w:val="24"/>
        </w:rPr>
        <w:lastRenderedPageBreak/>
        <w:t>Estrategias que promueven la comprensión mediante la organización de la información. La importancia de este tipo de estrategias, radica en que, como se ha mencionado previamente, la información debe tener un orden lógico y psicológico, de tal forma que el estudiante pueda recuperar y accedes a las estructuras mentales previas para sintetizarla y vincularla con fines específicos y explicitados por el docente. De éstas, algunas</w:t>
      </w:r>
      <w:r w:rsidRPr="002E5319">
        <w:rPr>
          <w:spacing w:val="-2"/>
          <w:sz w:val="24"/>
        </w:rPr>
        <w:t xml:space="preserve"> </w:t>
      </w:r>
      <w:r w:rsidRPr="002E5319">
        <w:rPr>
          <w:sz w:val="24"/>
        </w:rPr>
        <w:t>son:</w:t>
      </w:r>
    </w:p>
    <w:p w14:paraId="2C76CBB7" w14:textId="77777777" w:rsidR="00482B18" w:rsidRPr="002E5319" w:rsidRDefault="008E1398">
      <w:pPr>
        <w:pStyle w:val="Prrafodelista"/>
        <w:numPr>
          <w:ilvl w:val="1"/>
          <w:numId w:val="23"/>
        </w:numPr>
        <w:tabs>
          <w:tab w:val="left" w:pos="1702"/>
        </w:tabs>
        <w:spacing w:before="7"/>
        <w:rPr>
          <w:sz w:val="24"/>
        </w:rPr>
      </w:pPr>
      <w:r w:rsidRPr="002E5319">
        <w:rPr>
          <w:sz w:val="24"/>
        </w:rPr>
        <w:t>Cuadro</w:t>
      </w:r>
      <w:r w:rsidRPr="002E5319">
        <w:rPr>
          <w:spacing w:val="-1"/>
          <w:sz w:val="24"/>
        </w:rPr>
        <w:t xml:space="preserve"> </w:t>
      </w:r>
      <w:r w:rsidRPr="002E5319">
        <w:rPr>
          <w:sz w:val="24"/>
        </w:rPr>
        <w:t>sinóptico</w:t>
      </w:r>
    </w:p>
    <w:p w14:paraId="6471F189" w14:textId="77777777" w:rsidR="00482B18" w:rsidRPr="002E5319" w:rsidRDefault="008E1398">
      <w:pPr>
        <w:pStyle w:val="Prrafodelista"/>
        <w:numPr>
          <w:ilvl w:val="1"/>
          <w:numId w:val="23"/>
        </w:numPr>
        <w:tabs>
          <w:tab w:val="left" w:pos="1702"/>
        </w:tabs>
        <w:spacing w:before="119"/>
        <w:rPr>
          <w:sz w:val="24"/>
        </w:rPr>
      </w:pPr>
      <w:r w:rsidRPr="002E5319">
        <w:rPr>
          <w:sz w:val="24"/>
        </w:rPr>
        <w:t>Cuadro</w:t>
      </w:r>
      <w:r w:rsidRPr="002E5319">
        <w:rPr>
          <w:spacing w:val="-1"/>
          <w:sz w:val="24"/>
        </w:rPr>
        <w:t xml:space="preserve"> </w:t>
      </w:r>
      <w:r w:rsidRPr="002E5319">
        <w:rPr>
          <w:sz w:val="24"/>
        </w:rPr>
        <w:t>comparativo</w:t>
      </w:r>
    </w:p>
    <w:p w14:paraId="024C0E9B" w14:textId="77777777" w:rsidR="00482B18" w:rsidRDefault="008E1398">
      <w:pPr>
        <w:pStyle w:val="Prrafodelista"/>
        <w:numPr>
          <w:ilvl w:val="1"/>
          <w:numId w:val="23"/>
        </w:numPr>
        <w:tabs>
          <w:tab w:val="left" w:pos="1702"/>
        </w:tabs>
        <w:spacing w:before="117"/>
        <w:rPr>
          <w:sz w:val="24"/>
        </w:rPr>
      </w:pPr>
      <w:r w:rsidRPr="002E5319">
        <w:rPr>
          <w:sz w:val="24"/>
        </w:rPr>
        <w:t>Matriz de UVE de</w:t>
      </w:r>
      <w:r w:rsidRPr="002E5319">
        <w:rPr>
          <w:spacing w:val="-3"/>
          <w:sz w:val="24"/>
        </w:rPr>
        <w:t xml:space="preserve"> </w:t>
      </w:r>
      <w:r w:rsidRPr="002E5319">
        <w:rPr>
          <w:sz w:val="24"/>
        </w:rPr>
        <w:t>Godwin</w:t>
      </w:r>
    </w:p>
    <w:p w14:paraId="3AD9111F" w14:textId="77777777" w:rsidR="00214701" w:rsidRPr="002E5319" w:rsidRDefault="00214701" w:rsidP="00214701">
      <w:pPr>
        <w:pStyle w:val="Prrafodelista"/>
        <w:tabs>
          <w:tab w:val="left" w:pos="1702"/>
        </w:tabs>
        <w:spacing w:before="117"/>
        <w:ind w:left="1211" w:firstLine="0"/>
        <w:rPr>
          <w:sz w:val="24"/>
        </w:rPr>
      </w:pPr>
    </w:p>
    <w:p w14:paraId="3472B0AD" w14:textId="77777777" w:rsidR="00482B18" w:rsidRPr="002E5319" w:rsidRDefault="008E1398">
      <w:pPr>
        <w:pStyle w:val="Prrafodelista"/>
        <w:numPr>
          <w:ilvl w:val="1"/>
          <w:numId w:val="23"/>
        </w:numPr>
        <w:tabs>
          <w:tab w:val="left" w:pos="1702"/>
        </w:tabs>
        <w:spacing w:before="119"/>
        <w:rPr>
          <w:sz w:val="24"/>
        </w:rPr>
      </w:pPr>
      <w:r w:rsidRPr="002E5319">
        <w:rPr>
          <w:sz w:val="24"/>
        </w:rPr>
        <w:t>Diagrama de Espina de</w:t>
      </w:r>
      <w:r w:rsidRPr="002E5319">
        <w:rPr>
          <w:spacing w:val="-4"/>
          <w:sz w:val="24"/>
        </w:rPr>
        <w:t xml:space="preserve"> </w:t>
      </w:r>
      <w:r w:rsidRPr="002E5319">
        <w:rPr>
          <w:sz w:val="24"/>
        </w:rPr>
        <w:t>Pescado</w:t>
      </w:r>
    </w:p>
    <w:p w14:paraId="2EF0A23C" w14:textId="77777777" w:rsidR="00482B18" w:rsidRPr="002E5319" w:rsidRDefault="008E1398">
      <w:pPr>
        <w:pStyle w:val="Prrafodelista"/>
        <w:numPr>
          <w:ilvl w:val="1"/>
          <w:numId w:val="23"/>
        </w:numPr>
        <w:tabs>
          <w:tab w:val="left" w:pos="1702"/>
        </w:tabs>
        <w:spacing w:before="117"/>
        <w:rPr>
          <w:sz w:val="24"/>
        </w:rPr>
      </w:pPr>
      <w:r w:rsidRPr="002E5319">
        <w:rPr>
          <w:sz w:val="24"/>
        </w:rPr>
        <w:t>Mapa</w:t>
      </w:r>
      <w:r w:rsidRPr="002E5319">
        <w:rPr>
          <w:spacing w:val="-2"/>
          <w:sz w:val="24"/>
        </w:rPr>
        <w:t xml:space="preserve"> </w:t>
      </w:r>
      <w:r w:rsidRPr="002E5319">
        <w:rPr>
          <w:sz w:val="24"/>
        </w:rPr>
        <w:t>mental</w:t>
      </w:r>
    </w:p>
    <w:p w14:paraId="608C92EA" w14:textId="77777777" w:rsidR="00482B18" w:rsidRPr="002E5319" w:rsidRDefault="008E1398">
      <w:pPr>
        <w:pStyle w:val="Prrafodelista"/>
        <w:numPr>
          <w:ilvl w:val="1"/>
          <w:numId w:val="23"/>
        </w:numPr>
        <w:tabs>
          <w:tab w:val="left" w:pos="1702"/>
        </w:tabs>
        <w:spacing w:before="119"/>
        <w:rPr>
          <w:sz w:val="24"/>
        </w:rPr>
      </w:pPr>
      <w:r w:rsidRPr="002E5319">
        <w:rPr>
          <w:sz w:val="24"/>
        </w:rPr>
        <w:t>Mapa</w:t>
      </w:r>
      <w:r w:rsidRPr="002E5319">
        <w:rPr>
          <w:spacing w:val="-2"/>
          <w:sz w:val="24"/>
        </w:rPr>
        <w:t xml:space="preserve"> </w:t>
      </w:r>
      <w:r w:rsidRPr="002E5319">
        <w:rPr>
          <w:sz w:val="24"/>
        </w:rPr>
        <w:t>conceptual</w:t>
      </w:r>
    </w:p>
    <w:p w14:paraId="0BED00EA" w14:textId="77777777" w:rsidR="00482B18" w:rsidRPr="002E5319" w:rsidRDefault="008E1398">
      <w:pPr>
        <w:pStyle w:val="Prrafodelista"/>
        <w:numPr>
          <w:ilvl w:val="1"/>
          <w:numId w:val="23"/>
        </w:numPr>
        <w:tabs>
          <w:tab w:val="left" w:pos="1702"/>
        </w:tabs>
        <w:spacing w:before="117"/>
        <w:rPr>
          <w:sz w:val="24"/>
        </w:rPr>
      </w:pPr>
      <w:r w:rsidRPr="002E5319">
        <w:rPr>
          <w:sz w:val="24"/>
        </w:rPr>
        <w:t>Mapa cognitivo de</w:t>
      </w:r>
      <w:r w:rsidRPr="002E5319">
        <w:rPr>
          <w:spacing w:val="-3"/>
          <w:sz w:val="24"/>
        </w:rPr>
        <w:t xml:space="preserve"> </w:t>
      </w:r>
      <w:r w:rsidRPr="002E5319">
        <w:rPr>
          <w:sz w:val="24"/>
        </w:rPr>
        <w:t>cajas</w:t>
      </w:r>
    </w:p>
    <w:p w14:paraId="1E48C5AF" w14:textId="77777777" w:rsidR="00482B18" w:rsidRPr="002E5319" w:rsidRDefault="008E1398">
      <w:pPr>
        <w:pStyle w:val="Prrafodelista"/>
        <w:numPr>
          <w:ilvl w:val="1"/>
          <w:numId w:val="23"/>
        </w:numPr>
        <w:tabs>
          <w:tab w:val="left" w:pos="1702"/>
        </w:tabs>
        <w:spacing w:before="119"/>
        <w:rPr>
          <w:sz w:val="24"/>
        </w:rPr>
      </w:pPr>
      <w:r w:rsidRPr="002E5319">
        <w:rPr>
          <w:sz w:val="24"/>
        </w:rPr>
        <w:t>Mapa cognitivo de</w:t>
      </w:r>
      <w:r w:rsidRPr="002E5319">
        <w:rPr>
          <w:spacing w:val="-3"/>
          <w:sz w:val="24"/>
        </w:rPr>
        <w:t xml:space="preserve"> </w:t>
      </w:r>
      <w:r w:rsidRPr="002E5319">
        <w:rPr>
          <w:sz w:val="24"/>
        </w:rPr>
        <w:t>algoritmo</w:t>
      </w:r>
    </w:p>
    <w:p w14:paraId="68D498A6" w14:textId="77777777" w:rsidR="00482B18" w:rsidRPr="002E5319" w:rsidRDefault="008E1398">
      <w:pPr>
        <w:pStyle w:val="Prrafodelista"/>
        <w:numPr>
          <w:ilvl w:val="1"/>
          <w:numId w:val="23"/>
        </w:numPr>
        <w:tabs>
          <w:tab w:val="left" w:pos="1702"/>
        </w:tabs>
        <w:spacing w:before="117"/>
        <w:rPr>
          <w:sz w:val="24"/>
        </w:rPr>
      </w:pPr>
      <w:r w:rsidRPr="002E5319">
        <w:rPr>
          <w:sz w:val="24"/>
        </w:rPr>
        <w:t>Resumen y</w:t>
      </w:r>
      <w:r w:rsidRPr="002E5319">
        <w:rPr>
          <w:spacing w:val="-5"/>
          <w:sz w:val="24"/>
        </w:rPr>
        <w:t xml:space="preserve"> </w:t>
      </w:r>
      <w:r w:rsidRPr="002E5319">
        <w:rPr>
          <w:sz w:val="24"/>
        </w:rPr>
        <w:t>síntesis</w:t>
      </w:r>
    </w:p>
    <w:p w14:paraId="3EF0FC7C" w14:textId="77777777" w:rsidR="00482B18" w:rsidRPr="002E5319" w:rsidRDefault="008E1398">
      <w:pPr>
        <w:pStyle w:val="Prrafodelista"/>
        <w:numPr>
          <w:ilvl w:val="1"/>
          <w:numId w:val="23"/>
        </w:numPr>
        <w:tabs>
          <w:tab w:val="left" w:pos="1702"/>
        </w:tabs>
        <w:spacing w:before="119"/>
        <w:rPr>
          <w:sz w:val="24"/>
        </w:rPr>
      </w:pPr>
      <w:r w:rsidRPr="002E5319">
        <w:rPr>
          <w:sz w:val="24"/>
        </w:rPr>
        <w:t>Elaboración de</w:t>
      </w:r>
      <w:r w:rsidRPr="002E5319">
        <w:rPr>
          <w:spacing w:val="-2"/>
          <w:sz w:val="24"/>
        </w:rPr>
        <w:t xml:space="preserve"> </w:t>
      </w:r>
      <w:r w:rsidRPr="002E5319">
        <w:rPr>
          <w:sz w:val="24"/>
        </w:rPr>
        <w:t>ensayos</w:t>
      </w:r>
    </w:p>
    <w:p w14:paraId="3E12F544" w14:textId="77777777" w:rsidR="00482B18" w:rsidRPr="002E5319" w:rsidRDefault="008E1398">
      <w:pPr>
        <w:pStyle w:val="Prrafodelista"/>
        <w:numPr>
          <w:ilvl w:val="1"/>
          <w:numId w:val="23"/>
        </w:numPr>
        <w:tabs>
          <w:tab w:val="left" w:pos="1702"/>
        </w:tabs>
        <w:spacing w:before="70"/>
        <w:jc w:val="both"/>
        <w:rPr>
          <w:sz w:val="24"/>
        </w:rPr>
      </w:pPr>
      <w:r w:rsidRPr="002E5319">
        <w:rPr>
          <w:sz w:val="24"/>
        </w:rPr>
        <w:t>QQQ (qué veo, qué no veo, qué</w:t>
      </w:r>
      <w:r w:rsidRPr="002E5319">
        <w:rPr>
          <w:spacing w:val="-4"/>
          <w:sz w:val="24"/>
        </w:rPr>
        <w:t xml:space="preserve"> </w:t>
      </w:r>
      <w:r w:rsidRPr="002E5319">
        <w:rPr>
          <w:sz w:val="24"/>
        </w:rPr>
        <w:t>infiero)</w:t>
      </w:r>
    </w:p>
    <w:p w14:paraId="785811D5" w14:textId="77777777" w:rsidR="00482B18" w:rsidRPr="002E5319" w:rsidRDefault="008E1398">
      <w:pPr>
        <w:pStyle w:val="Prrafodelista"/>
        <w:numPr>
          <w:ilvl w:val="0"/>
          <w:numId w:val="23"/>
        </w:numPr>
        <w:tabs>
          <w:tab w:val="left" w:pos="982"/>
        </w:tabs>
        <w:spacing w:before="119" w:line="357" w:lineRule="auto"/>
        <w:ind w:left="981" w:right="1060"/>
        <w:jc w:val="both"/>
        <w:rPr>
          <w:sz w:val="24"/>
        </w:rPr>
      </w:pPr>
      <w:r w:rsidRPr="002E5319">
        <w:rPr>
          <w:sz w:val="24"/>
        </w:rPr>
        <w:t>Estrategias grupales. Dado que la construcción de significados es socialmente compartida y debe ser una experiencia de colaboración entre las y los diferentes actores del proceso educativo, las estrategias grupales son integradores y esenciales en el proceso. Entre ellas, se</w:t>
      </w:r>
      <w:r w:rsidRPr="002E5319">
        <w:rPr>
          <w:spacing w:val="-1"/>
          <w:sz w:val="24"/>
        </w:rPr>
        <w:t xml:space="preserve"> </w:t>
      </w:r>
      <w:r w:rsidRPr="002E5319">
        <w:rPr>
          <w:sz w:val="24"/>
        </w:rPr>
        <w:t>encuentran:</w:t>
      </w:r>
    </w:p>
    <w:p w14:paraId="65B11A4D" w14:textId="77777777" w:rsidR="00482B18" w:rsidRPr="002E5319" w:rsidRDefault="008E1398">
      <w:pPr>
        <w:pStyle w:val="Prrafodelista"/>
        <w:numPr>
          <w:ilvl w:val="1"/>
          <w:numId w:val="23"/>
        </w:numPr>
        <w:tabs>
          <w:tab w:val="left" w:pos="1702"/>
        </w:tabs>
        <w:spacing w:before="2"/>
        <w:rPr>
          <w:sz w:val="24"/>
        </w:rPr>
      </w:pPr>
      <w:r w:rsidRPr="002E5319">
        <w:rPr>
          <w:sz w:val="24"/>
        </w:rPr>
        <w:t>Trabajo en pequeños</w:t>
      </w:r>
      <w:r w:rsidRPr="002E5319">
        <w:rPr>
          <w:spacing w:val="1"/>
          <w:sz w:val="24"/>
        </w:rPr>
        <w:t xml:space="preserve"> </w:t>
      </w:r>
      <w:r w:rsidRPr="002E5319">
        <w:rPr>
          <w:sz w:val="24"/>
        </w:rPr>
        <w:t>grupos</w:t>
      </w:r>
    </w:p>
    <w:p w14:paraId="564AFAFA" w14:textId="77777777" w:rsidR="00482B18" w:rsidRPr="002E5319" w:rsidRDefault="008E1398">
      <w:pPr>
        <w:pStyle w:val="Prrafodelista"/>
        <w:numPr>
          <w:ilvl w:val="1"/>
          <w:numId w:val="23"/>
        </w:numPr>
        <w:tabs>
          <w:tab w:val="left" w:pos="1702"/>
        </w:tabs>
        <w:spacing w:before="119"/>
        <w:rPr>
          <w:sz w:val="24"/>
        </w:rPr>
      </w:pPr>
      <w:r w:rsidRPr="002E5319">
        <w:rPr>
          <w:sz w:val="24"/>
        </w:rPr>
        <w:t>Discusión</w:t>
      </w:r>
      <w:r w:rsidRPr="002E5319">
        <w:rPr>
          <w:spacing w:val="-1"/>
          <w:sz w:val="24"/>
        </w:rPr>
        <w:t xml:space="preserve"> </w:t>
      </w:r>
      <w:r w:rsidRPr="002E5319">
        <w:rPr>
          <w:sz w:val="24"/>
        </w:rPr>
        <w:t>plenaria</w:t>
      </w:r>
    </w:p>
    <w:p w14:paraId="158B1E17" w14:textId="77777777" w:rsidR="00482B18" w:rsidRPr="002E5319" w:rsidRDefault="008E1398">
      <w:pPr>
        <w:pStyle w:val="Prrafodelista"/>
        <w:numPr>
          <w:ilvl w:val="1"/>
          <w:numId w:val="23"/>
        </w:numPr>
        <w:tabs>
          <w:tab w:val="left" w:pos="1702"/>
        </w:tabs>
        <w:spacing w:before="116"/>
        <w:rPr>
          <w:sz w:val="24"/>
        </w:rPr>
      </w:pPr>
      <w:r w:rsidRPr="002E5319">
        <w:rPr>
          <w:sz w:val="24"/>
        </w:rPr>
        <w:t>Debate</w:t>
      </w:r>
    </w:p>
    <w:p w14:paraId="150E26F5" w14:textId="77777777" w:rsidR="00482B18" w:rsidRPr="002E5319" w:rsidRDefault="008E1398">
      <w:pPr>
        <w:pStyle w:val="Prrafodelista"/>
        <w:numPr>
          <w:ilvl w:val="1"/>
          <w:numId w:val="23"/>
        </w:numPr>
        <w:tabs>
          <w:tab w:val="left" w:pos="1702"/>
        </w:tabs>
        <w:spacing w:before="117"/>
        <w:rPr>
          <w:sz w:val="24"/>
        </w:rPr>
      </w:pPr>
      <w:r w:rsidRPr="002E5319">
        <w:rPr>
          <w:sz w:val="24"/>
        </w:rPr>
        <w:t>Simposio</w:t>
      </w:r>
    </w:p>
    <w:p w14:paraId="5AF94D3C" w14:textId="77777777" w:rsidR="00482B18" w:rsidRPr="002E5319" w:rsidRDefault="008E1398">
      <w:pPr>
        <w:pStyle w:val="Prrafodelista"/>
        <w:numPr>
          <w:ilvl w:val="1"/>
          <w:numId w:val="23"/>
        </w:numPr>
        <w:tabs>
          <w:tab w:val="left" w:pos="1702"/>
        </w:tabs>
        <w:spacing w:before="120"/>
        <w:rPr>
          <w:sz w:val="24"/>
        </w:rPr>
      </w:pPr>
      <w:r w:rsidRPr="002E5319">
        <w:rPr>
          <w:sz w:val="24"/>
        </w:rPr>
        <w:t>Pecera</w:t>
      </w:r>
    </w:p>
    <w:p w14:paraId="2914D489" w14:textId="77777777" w:rsidR="00482B18" w:rsidRDefault="008E1398">
      <w:pPr>
        <w:pStyle w:val="Prrafodelista"/>
        <w:numPr>
          <w:ilvl w:val="1"/>
          <w:numId w:val="23"/>
        </w:numPr>
        <w:tabs>
          <w:tab w:val="left" w:pos="1702"/>
        </w:tabs>
        <w:spacing w:before="116"/>
        <w:rPr>
          <w:sz w:val="24"/>
        </w:rPr>
      </w:pPr>
      <w:r w:rsidRPr="002E5319">
        <w:rPr>
          <w:sz w:val="24"/>
        </w:rPr>
        <w:t>Phillips 66</w:t>
      </w:r>
    </w:p>
    <w:p w14:paraId="1F2A482A" w14:textId="77777777" w:rsidR="00482B18" w:rsidRPr="002E5319" w:rsidRDefault="008E1398">
      <w:pPr>
        <w:pStyle w:val="Prrafodelista"/>
        <w:numPr>
          <w:ilvl w:val="1"/>
          <w:numId w:val="23"/>
        </w:numPr>
        <w:tabs>
          <w:tab w:val="left" w:pos="1702"/>
        </w:tabs>
        <w:spacing w:before="119"/>
        <w:rPr>
          <w:sz w:val="24"/>
        </w:rPr>
      </w:pPr>
      <w:r w:rsidRPr="002E5319">
        <w:rPr>
          <w:sz w:val="24"/>
        </w:rPr>
        <w:t>Rejillas</w:t>
      </w:r>
    </w:p>
    <w:p w14:paraId="341F362B" w14:textId="77777777" w:rsidR="00EF1359" w:rsidRDefault="008E1398" w:rsidP="00EF1359">
      <w:pPr>
        <w:pStyle w:val="Prrafodelista"/>
        <w:numPr>
          <w:ilvl w:val="1"/>
          <w:numId w:val="23"/>
        </w:numPr>
        <w:tabs>
          <w:tab w:val="left" w:pos="1702"/>
        </w:tabs>
        <w:spacing w:before="117"/>
        <w:rPr>
          <w:sz w:val="24"/>
        </w:rPr>
      </w:pPr>
      <w:r w:rsidRPr="002E5319">
        <w:rPr>
          <w:sz w:val="24"/>
        </w:rPr>
        <w:t>Mesa</w:t>
      </w:r>
      <w:r w:rsidRPr="002E5319">
        <w:rPr>
          <w:spacing w:val="-2"/>
          <w:sz w:val="24"/>
        </w:rPr>
        <w:t xml:space="preserve"> </w:t>
      </w:r>
      <w:r w:rsidRPr="002E5319">
        <w:rPr>
          <w:sz w:val="24"/>
        </w:rPr>
        <w:t>redonda</w:t>
      </w:r>
    </w:p>
    <w:p w14:paraId="2C6DF154" w14:textId="77777777" w:rsidR="00D30247" w:rsidRDefault="00D30247" w:rsidP="00D30247">
      <w:pPr>
        <w:tabs>
          <w:tab w:val="left" w:pos="1702"/>
        </w:tabs>
        <w:spacing w:before="117"/>
        <w:rPr>
          <w:sz w:val="24"/>
        </w:rPr>
      </w:pPr>
    </w:p>
    <w:p w14:paraId="10CFF7F7" w14:textId="77777777" w:rsidR="00D30247" w:rsidRDefault="00D30247" w:rsidP="00D30247">
      <w:pPr>
        <w:tabs>
          <w:tab w:val="left" w:pos="1702"/>
        </w:tabs>
        <w:spacing w:before="117"/>
        <w:rPr>
          <w:sz w:val="24"/>
        </w:rPr>
      </w:pPr>
    </w:p>
    <w:p w14:paraId="1568670B" w14:textId="77777777" w:rsidR="00D30247" w:rsidRDefault="00D30247" w:rsidP="00D30247">
      <w:pPr>
        <w:tabs>
          <w:tab w:val="left" w:pos="1702"/>
        </w:tabs>
        <w:spacing w:before="117"/>
        <w:rPr>
          <w:sz w:val="24"/>
        </w:rPr>
      </w:pPr>
    </w:p>
    <w:p w14:paraId="6145E032" w14:textId="77777777" w:rsidR="00D30247" w:rsidRPr="00D30247" w:rsidRDefault="00D30247" w:rsidP="00D30247">
      <w:pPr>
        <w:tabs>
          <w:tab w:val="left" w:pos="1702"/>
        </w:tabs>
        <w:spacing w:before="117"/>
        <w:rPr>
          <w:sz w:val="24"/>
        </w:rPr>
      </w:pPr>
    </w:p>
    <w:p w14:paraId="50B6B7C7" w14:textId="77777777" w:rsidR="00482B18" w:rsidRPr="002E5319" w:rsidRDefault="008E1398">
      <w:pPr>
        <w:pStyle w:val="Prrafodelista"/>
        <w:numPr>
          <w:ilvl w:val="0"/>
          <w:numId w:val="23"/>
        </w:numPr>
        <w:tabs>
          <w:tab w:val="left" w:pos="982"/>
        </w:tabs>
        <w:spacing w:before="119" w:line="357" w:lineRule="auto"/>
        <w:ind w:left="981" w:right="1055"/>
        <w:jc w:val="both"/>
        <w:rPr>
          <w:sz w:val="24"/>
        </w:rPr>
      </w:pPr>
      <w:r w:rsidRPr="002E5319">
        <w:rPr>
          <w:sz w:val="24"/>
        </w:rPr>
        <w:t>Metodologías activas. Estas son estrategias integradoras que demandan del estudiante o grupo de estudiantes un involucramiento por completo, pues requiere “poner en juego una serie de habilidades, capacidades, conocimientos y actitudes en una situación dada y en un contexto determinado” (Pimienta, 2012, p. 127). De éstas, algunas que se mencionan</w:t>
      </w:r>
      <w:r w:rsidRPr="002E5319">
        <w:rPr>
          <w:spacing w:val="-3"/>
          <w:sz w:val="24"/>
        </w:rPr>
        <w:t xml:space="preserve"> </w:t>
      </w:r>
      <w:r w:rsidRPr="002E5319">
        <w:rPr>
          <w:sz w:val="24"/>
        </w:rPr>
        <w:t>son:</w:t>
      </w:r>
    </w:p>
    <w:p w14:paraId="0CB5306D" w14:textId="77777777" w:rsidR="00482B18" w:rsidRPr="002E5319" w:rsidRDefault="008E1398">
      <w:pPr>
        <w:pStyle w:val="Prrafodelista"/>
        <w:numPr>
          <w:ilvl w:val="1"/>
          <w:numId w:val="23"/>
        </w:numPr>
        <w:tabs>
          <w:tab w:val="left" w:pos="1702"/>
        </w:tabs>
        <w:spacing w:before="6"/>
        <w:rPr>
          <w:sz w:val="24"/>
        </w:rPr>
      </w:pPr>
      <w:r w:rsidRPr="002E5319">
        <w:rPr>
          <w:sz w:val="24"/>
        </w:rPr>
        <w:t>Tópico</w:t>
      </w:r>
      <w:r w:rsidRPr="002E5319">
        <w:rPr>
          <w:spacing w:val="-1"/>
          <w:sz w:val="24"/>
        </w:rPr>
        <w:t xml:space="preserve"> </w:t>
      </w:r>
      <w:r w:rsidRPr="002E5319">
        <w:rPr>
          <w:sz w:val="24"/>
        </w:rPr>
        <w:t>generativo</w:t>
      </w:r>
    </w:p>
    <w:p w14:paraId="1E0F84FD" w14:textId="77777777" w:rsidR="00482B18" w:rsidRPr="002E5319" w:rsidRDefault="008E1398">
      <w:pPr>
        <w:pStyle w:val="Prrafodelista"/>
        <w:numPr>
          <w:ilvl w:val="1"/>
          <w:numId w:val="23"/>
        </w:numPr>
        <w:tabs>
          <w:tab w:val="left" w:pos="1702"/>
        </w:tabs>
        <w:spacing w:before="116"/>
        <w:rPr>
          <w:sz w:val="24"/>
        </w:rPr>
      </w:pPr>
      <w:r w:rsidRPr="002E5319">
        <w:rPr>
          <w:sz w:val="24"/>
        </w:rPr>
        <w:t>Simulación</w:t>
      </w:r>
    </w:p>
    <w:p w14:paraId="546DAB03" w14:textId="77777777" w:rsidR="00482B18" w:rsidRPr="002E5319" w:rsidRDefault="008E1398">
      <w:pPr>
        <w:pStyle w:val="Prrafodelista"/>
        <w:numPr>
          <w:ilvl w:val="1"/>
          <w:numId w:val="23"/>
        </w:numPr>
        <w:tabs>
          <w:tab w:val="left" w:pos="1702"/>
        </w:tabs>
        <w:spacing w:before="117"/>
        <w:rPr>
          <w:sz w:val="24"/>
        </w:rPr>
      </w:pPr>
      <w:r w:rsidRPr="002E5319">
        <w:rPr>
          <w:sz w:val="24"/>
        </w:rPr>
        <w:t>Aprendizaje orientado a</w:t>
      </w:r>
      <w:r w:rsidRPr="002E5319">
        <w:rPr>
          <w:spacing w:val="2"/>
          <w:sz w:val="24"/>
        </w:rPr>
        <w:t xml:space="preserve"> </w:t>
      </w:r>
      <w:r w:rsidRPr="002E5319">
        <w:rPr>
          <w:sz w:val="24"/>
        </w:rPr>
        <w:t>Proyectos</w:t>
      </w:r>
    </w:p>
    <w:p w14:paraId="0E466869" w14:textId="77777777" w:rsidR="00482B18" w:rsidRDefault="008E1398">
      <w:pPr>
        <w:pStyle w:val="Prrafodelista"/>
        <w:numPr>
          <w:ilvl w:val="1"/>
          <w:numId w:val="23"/>
        </w:numPr>
        <w:tabs>
          <w:tab w:val="left" w:pos="1702"/>
        </w:tabs>
        <w:spacing w:before="119"/>
        <w:rPr>
          <w:sz w:val="24"/>
        </w:rPr>
      </w:pPr>
      <w:r w:rsidRPr="002E5319">
        <w:rPr>
          <w:sz w:val="24"/>
        </w:rPr>
        <w:t>Estudio de</w:t>
      </w:r>
      <w:r w:rsidRPr="002E5319">
        <w:rPr>
          <w:spacing w:val="-2"/>
          <w:sz w:val="24"/>
        </w:rPr>
        <w:t xml:space="preserve"> </w:t>
      </w:r>
      <w:r w:rsidRPr="002E5319">
        <w:rPr>
          <w:sz w:val="24"/>
        </w:rPr>
        <w:t>caso</w:t>
      </w:r>
    </w:p>
    <w:p w14:paraId="3E204136" w14:textId="77777777" w:rsidR="00482B18" w:rsidRPr="002E5319" w:rsidRDefault="008E1398">
      <w:pPr>
        <w:pStyle w:val="Prrafodelista"/>
        <w:numPr>
          <w:ilvl w:val="1"/>
          <w:numId w:val="23"/>
        </w:numPr>
        <w:tabs>
          <w:tab w:val="left" w:pos="1702"/>
        </w:tabs>
        <w:spacing w:before="117"/>
        <w:rPr>
          <w:sz w:val="24"/>
        </w:rPr>
      </w:pPr>
      <w:r w:rsidRPr="002E5319">
        <w:rPr>
          <w:sz w:val="24"/>
        </w:rPr>
        <w:t>Aprendizaje basado en</w:t>
      </w:r>
      <w:r w:rsidRPr="002E5319">
        <w:rPr>
          <w:spacing w:val="1"/>
          <w:sz w:val="24"/>
        </w:rPr>
        <w:t xml:space="preserve"> </w:t>
      </w:r>
      <w:r w:rsidRPr="002E5319">
        <w:rPr>
          <w:sz w:val="24"/>
        </w:rPr>
        <w:t>problemas</w:t>
      </w:r>
    </w:p>
    <w:p w14:paraId="76728FE0" w14:textId="77777777" w:rsidR="00482B18" w:rsidRPr="002E5319" w:rsidRDefault="008E1398">
      <w:pPr>
        <w:pStyle w:val="Prrafodelista"/>
        <w:numPr>
          <w:ilvl w:val="1"/>
          <w:numId w:val="23"/>
        </w:numPr>
        <w:tabs>
          <w:tab w:val="left" w:pos="1702"/>
        </w:tabs>
        <w:spacing w:before="119"/>
        <w:rPr>
          <w:sz w:val="24"/>
        </w:rPr>
      </w:pPr>
      <w:r w:rsidRPr="002E5319">
        <w:rPr>
          <w:sz w:val="24"/>
        </w:rPr>
        <w:t>Aprendizaje basado en</w:t>
      </w:r>
      <w:r w:rsidRPr="002E5319">
        <w:rPr>
          <w:spacing w:val="1"/>
          <w:sz w:val="24"/>
        </w:rPr>
        <w:t xml:space="preserve"> </w:t>
      </w:r>
      <w:r w:rsidRPr="002E5319">
        <w:rPr>
          <w:sz w:val="24"/>
        </w:rPr>
        <w:t>retos</w:t>
      </w:r>
    </w:p>
    <w:p w14:paraId="24068DB8" w14:textId="77777777" w:rsidR="00482B18" w:rsidRPr="002E5319" w:rsidRDefault="008E1398">
      <w:pPr>
        <w:pStyle w:val="Prrafodelista"/>
        <w:numPr>
          <w:ilvl w:val="1"/>
          <w:numId w:val="23"/>
        </w:numPr>
        <w:tabs>
          <w:tab w:val="left" w:pos="1702"/>
        </w:tabs>
        <w:spacing w:before="116"/>
        <w:rPr>
          <w:sz w:val="24"/>
        </w:rPr>
      </w:pPr>
      <w:r w:rsidRPr="002E5319">
        <w:rPr>
          <w:sz w:val="24"/>
        </w:rPr>
        <w:t>Aprender</w:t>
      </w:r>
      <w:r w:rsidRPr="002E5319">
        <w:rPr>
          <w:spacing w:val="-1"/>
          <w:sz w:val="24"/>
        </w:rPr>
        <w:t xml:space="preserve"> </w:t>
      </w:r>
      <w:r w:rsidRPr="002E5319">
        <w:rPr>
          <w:sz w:val="24"/>
        </w:rPr>
        <w:t>servicio</w:t>
      </w:r>
    </w:p>
    <w:p w14:paraId="2A77A3BC" w14:textId="77777777" w:rsidR="00482B18" w:rsidRPr="002E5319" w:rsidRDefault="008E1398">
      <w:pPr>
        <w:pStyle w:val="Prrafodelista"/>
        <w:numPr>
          <w:ilvl w:val="1"/>
          <w:numId w:val="23"/>
        </w:numPr>
        <w:tabs>
          <w:tab w:val="left" w:pos="1702"/>
        </w:tabs>
        <w:spacing w:before="119"/>
        <w:rPr>
          <w:sz w:val="24"/>
        </w:rPr>
      </w:pPr>
      <w:r w:rsidRPr="002E5319">
        <w:rPr>
          <w:sz w:val="24"/>
        </w:rPr>
        <w:t>Aprendizaje</w:t>
      </w:r>
      <w:r w:rsidRPr="002E5319">
        <w:rPr>
          <w:spacing w:val="-1"/>
          <w:sz w:val="24"/>
        </w:rPr>
        <w:t xml:space="preserve"> </w:t>
      </w:r>
      <w:r w:rsidRPr="002E5319">
        <w:rPr>
          <w:sz w:val="24"/>
        </w:rPr>
        <w:t>cooperativo</w:t>
      </w:r>
    </w:p>
    <w:p w14:paraId="4AD13F9C" w14:textId="77777777" w:rsidR="00482B18" w:rsidRPr="002E5319" w:rsidRDefault="00482B18">
      <w:pPr>
        <w:pStyle w:val="Textoindependiente"/>
        <w:spacing w:before="1"/>
        <w:rPr>
          <w:sz w:val="31"/>
        </w:rPr>
      </w:pPr>
    </w:p>
    <w:p w14:paraId="5882151E" w14:textId="77777777" w:rsidR="00482B18" w:rsidRDefault="008E1398">
      <w:pPr>
        <w:pStyle w:val="Textoindependiente"/>
        <w:spacing w:line="360" w:lineRule="auto"/>
        <w:ind w:left="262" w:right="1062" w:firstLine="707"/>
        <w:jc w:val="both"/>
      </w:pPr>
      <w:r w:rsidRPr="002E5319">
        <w:t>Las mencionadas anteriormente, son solo algunas posibles propuestas para la implementación, las cuales estarán en función de las características del profesor, del grupo, del propio PE, es decir, del contexto.</w:t>
      </w:r>
    </w:p>
    <w:p w14:paraId="11710AC0" w14:textId="77777777" w:rsidR="00CF6A23" w:rsidRPr="002E5319" w:rsidRDefault="00CF6A23" w:rsidP="00CF6A23">
      <w:pPr>
        <w:pStyle w:val="Textoindependiente"/>
        <w:spacing w:before="3"/>
        <w:rPr>
          <w:sz w:val="21"/>
        </w:rPr>
      </w:pPr>
    </w:p>
    <w:p w14:paraId="38B61BFA" w14:textId="77777777" w:rsidR="00CF6A23" w:rsidRDefault="00CF6A23" w:rsidP="00CF6A23">
      <w:pPr>
        <w:pStyle w:val="Prrafodelista"/>
        <w:numPr>
          <w:ilvl w:val="0"/>
          <w:numId w:val="35"/>
        </w:numPr>
        <w:tabs>
          <w:tab w:val="left" w:pos="685"/>
        </w:tabs>
        <w:rPr>
          <w:b/>
          <w:sz w:val="28"/>
        </w:rPr>
      </w:pPr>
      <w:r w:rsidRPr="002752B9">
        <w:rPr>
          <w:b/>
          <w:sz w:val="28"/>
        </w:rPr>
        <w:t>DIMENSIÓN</w:t>
      </w:r>
      <w:r w:rsidRPr="002752B9">
        <w:rPr>
          <w:b/>
          <w:spacing w:val="-1"/>
          <w:sz w:val="28"/>
        </w:rPr>
        <w:t xml:space="preserve"> </w:t>
      </w:r>
      <w:r w:rsidR="000164F3">
        <w:rPr>
          <w:b/>
          <w:sz w:val="28"/>
        </w:rPr>
        <w:t xml:space="preserve">FILOSOFICA DE VIRGINIA HENDERSON </w:t>
      </w:r>
    </w:p>
    <w:p w14:paraId="3D5C1073" w14:textId="77777777" w:rsidR="000164F3" w:rsidRDefault="000164F3" w:rsidP="000164F3">
      <w:pPr>
        <w:pStyle w:val="Prrafodelista"/>
        <w:tabs>
          <w:tab w:val="left" w:pos="685"/>
        </w:tabs>
        <w:ind w:left="720" w:firstLine="0"/>
        <w:rPr>
          <w:b/>
          <w:sz w:val="28"/>
        </w:rPr>
      </w:pPr>
    </w:p>
    <w:p w14:paraId="0FEFE253" w14:textId="77777777" w:rsidR="000164F3" w:rsidRDefault="000164F3" w:rsidP="000164F3">
      <w:pPr>
        <w:tabs>
          <w:tab w:val="left" w:pos="685"/>
        </w:tabs>
        <w:spacing w:line="360" w:lineRule="auto"/>
        <w:jc w:val="both"/>
        <w:rPr>
          <w:sz w:val="24"/>
          <w:szCs w:val="24"/>
        </w:rPr>
      </w:pPr>
      <w:r>
        <w:rPr>
          <w:sz w:val="24"/>
          <w:szCs w:val="24"/>
        </w:rPr>
        <w:tab/>
      </w:r>
      <w:r w:rsidRPr="000164F3">
        <w:rPr>
          <w:sz w:val="24"/>
          <w:szCs w:val="24"/>
        </w:rPr>
        <w:t>La base de conocimiento de la enfermería moderna plantea sus cimientos en el proceso enfermero (PE), el método científico aplicado a los cuidados. Además de aplicar un método de trabajo sistemático, las enfermeras necesitan delimitar su campo de actuación.</w:t>
      </w:r>
    </w:p>
    <w:p w14:paraId="00CA35C4" w14:textId="77777777" w:rsidR="000164F3" w:rsidRDefault="000164F3" w:rsidP="000164F3">
      <w:pPr>
        <w:tabs>
          <w:tab w:val="left" w:pos="685"/>
        </w:tabs>
        <w:spacing w:line="360" w:lineRule="auto"/>
        <w:jc w:val="both"/>
        <w:rPr>
          <w:sz w:val="24"/>
          <w:szCs w:val="24"/>
        </w:rPr>
      </w:pPr>
      <w:r>
        <w:rPr>
          <w:sz w:val="24"/>
          <w:szCs w:val="24"/>
        </w:rPr>
        <w:tab/>
      </w:r>
      <w:r w:rsidRPr="000164F3">
        <w:rPr>
          <w:sz w:val="24"/>
          <w:szCs w:val="24"/>
        </w:rPr>
        <w:t xml:space="preserve"> El desarrollo de modelos de cuidados enfermeros permite una conceptualización o visión fundamentada de la enfermería, definir su naturaleza, misión y objetivos, centrando el pensamiento y actuación desde una determinada visión o marco conceptual. </w:t>
      </w:r>
    </w:p>
    <w:p w14:paraId="687D48BD" w14:textId="77777777" w:rsidR="00214701" w:rsidRDefault="00214701" w:rsidP="000164F3">
      <w:pPr>
        <w:tabs>
          <w:tab w:val="left" w:pos="685"/>
        </w:tabs>
        <w:spacing w:line="360" w:lineRule="auto"/>
        <w:jc w:val="both"/>
        <w:rPr>
          <w:sz w:val="24"/>
          <w:szCs w:val="24"/>
        </w:rPr>
      </w:pPr>
    </w:p>
    <w:p w14:paraId="295C5EC4" w14:textId="77777777" w:rsidR="000164F3" w:rsidRDefault="000164F3" w:rsidP="000164F3">
      <w:pPr>
        <w:tabs>
          <w:tab w:val="left" w:pos="685"/>
        </w:tabs>
        <w:spacing w:line="360" w:lineRule="auto"/>
        <w:jc w:val="both"/>
        <w:rPr>
          <w:sz w:val="24"/>
          <w:szCs w:val="24"/>
        </w:rPr>
      </w:pPr>
      <w:r>
        <w:rPr>
          <w:sz w:val="24"/>
          <w:szCs w:val="24"/>
        </w:rPr>
        <w:tab/>
      </w:r>
      <w:r w:rsidRPr="000164F3">
        <w:rPr>
          <w:sz w:val="24"/>
          <w:szCs w:val="24"/>
        </w:rPr>
        <w:t xml:space="preserve">Disponer y aplicar un modelo de cuidados aporta importantes beneficios a las enfermeras, ya que muestra de forma más clara la filosofía e ideología; ayuda a desarrollar y mantener la identidad de la profesión; contribuye en el debate teoría/práctica, propiciando un mayor acercamiento entre ambas partes a través de la investigación y se fomenta el debate teórico, llena de contenido el trabajo asistencial. </w:t>
      </w:r>
    </w:p>
    <w:p w14:paraId="57AC5DEB" w14:textId="77777777" w:rsidR="000164F3" w:rsidRDefault="000164F3" w:rsidP="000164F3">
      <w:pPr>
        <w:tabs>
          <w:tab w:val="left" w:pos="685"/>
        </w:tabs>
        <w:spacing w:line="360" w:lineRule="auto"/>
        <w:jc w:val="both"/>
        <w:rPr>
          <w:sz w:val="24"/>
          <w:szCs w:val="24"/>
        </w:rPr>
      </w:pPr>
      <w:r>
        <w:rPr>
          <w:sz w:val="24"/>
          <w:szCs w:val="24"/>
        </w:rPr>
        <w:tab/>
      </w:r>
      <w:r w:rsidRPr="000164F3">
        <w:rPr>
          <w:sz w:val="24"/>
          <w:szCs w:val="24"/>
        </w:rPr>
        <w:t xml:space="preserve">Uno de los modelos de cuidados que mayor aceptación tiene en nuestro entorno es el de Virginia Henderson. Son varias las razones que han propiciado su adopción y vigencia en nuestros días y que </w:t>
      </w:r>
      <w:r w:rsidRPr="000164F3">
        <w:rPr>
          <w:sz w:val="24"/>
          <w:szCs w:val="24"/>
        </w:rPr>
        <w:lastRenderedPageBreak/>
        <w:t>resultan de peso de manera particular a las enfermeras clínicas. El modelo de Virginia Henderson es totalmente compatible con el PE, cuestión esencial para que tenga aplicación en la práctica.</w:t>
      </w:r>
    </w:p>
    <w:p w14:paraId="0A9BDC9D" w14:textId="77777777" w:rsidR="000164F3" w:rsidRDefault="000164F3" w:rsidP="000164F3">
      <w:pPr>
        <w:pStyle w:val="Prrafodelista"/>
        <w:tabs>
          <w:tab w:val="left" w:pos="685"/>
        </w:tabs>
        <w:ind w:left="720" w:firstLine="0"/>
        <w:rPr>
          <w:b/>
          <w:sz w:val="28"/>
        </w:rPr>
      </w:pPr>
    </w:p>
    <w:p w14:paraId="186B1727" w14:textId="77777777" w:rsidR="009E3CE2" w:rsidRDefault="009E3CE2" w:rsidP="000164F3">
      <w:pPr>
        <w:pStyle w:val="Prrafodelista"/>
        <w:tabs>
          <w:tab w:val="left" w:pos="685"/>
        </w:tabs>
        <w:ind w:left="720" w:firstLine="0"/>
        <w:rPr>
          <w:b/>
          <w:sz w:val="28"/>
        </w:rPr>
      </w:pPr>
    </w:p>
    <w:p w14:paraId="5F63FBC6" w14:textId="77777777" w:rsidR="00D70F97" w:rsidRPr="00D70F97" w:rsidRDefault="00D70F97" w:rsidP="000164F3">
      <w:pPr>
        <w:tabs>
          <w:tab w:val="left" w:pos="685"/>
        </w:tabs>
        <w:spacing w:line="360" w:lineRule="auto"/>
        <w:jc w:val="both"/>
        <w:rPr>
          <w:sz w:val="24"/>
          <w:szCs w:val="24"/>
        </w:rPr>
      </w:pPr>
      <w:r>
        <w:rPr>
          <w:sz w:val="24"/>
          <w:szCs w:val="24"/>
        </w:rPr>
        <w:tab/>
      </w:r>
      <w:r w:rsidR="000164F3" w:rsidRPr="00D70F97">
        <w:rPr>
          <w:sz w:val="24"/>
          <w:szCs w:val="24"/>
        </w:rPr>
        <w:t xml:space="preserve">La enfermería es un servicio de ayuda a la persona en la satisfacción de sus necesidades básicas. Requiere de conocimientos básicos de ciencias sociales y humanidades, además de las costumbres sociales y las prácticas religiosas para ayudar al paciente a satisfacer las 14 necesidades básicas. </w:t>
      </w:r>
    </w:p>
    <w:p w14:paraId="19BEB525" w14:textId="77777777" w:rsidR="00D70F97" w:rsidRDefault="00D70F97" w:rsidP="000164F3">
      <w:pPr>
        <w:tabs>
          <w:tab w:val="left" w:pos="685"/>
        </w:tabs>
        <w:spacing w:line="360" w:lineRule="auto"/>
        <w:jc w:val="both"/>
      </w:pPr>
    </w:p>
    <w:p w14:paraId="44381A97" w14:textId="77777777" w:rsidR="00D70F97" w:rsidRDefault="00D70F97" w:rsidP="000164F3">
      <w:pPr>
        <w:tabs>
          <w:tab w:val="left" w:pos="685"/>
        </w:tabs>
        <w:spacing w:line="360" w:lineRule="auto"/>
        <w:jc w:val="both"/>
        <w:rPr>
          <w:sz w:val="24"/>
          <w:szCs w:val="24"/>
        </w:rPr>
      </w:pPr>
      <w:r>
        <w:rPr>
          <w:sz w:val="24"/>
          <w:szCs w:val="24"/>
        </w:rPr>
        <w:tab/>
      </w:r>
      <w:r w:rsidR="000164F3" w:rsidRPr="00D70F97">
        <w:rPr>
          <w:sz w:val="24"/>
          <w:szCs w:val="24"/>
        </w:rPr>
        <w:t>La salud es el máximo grado de independencia que permite la mejor calidad de vida, un estado en el cual la persona puede trabajar, desarrollarse alcanzar el potencial más alto de satisfacción en la vida, satisface las 14 necesidades básicas. La persona necesita independencia para poder satisfacer las necesidades básicas por sí misma, o cuando esto no es posible, la ayuda de otros.</w:t>
      </w:r>
    </w:p>
    <w:p w14:paraId="3760FE01" w14:textId="77777777" w:rsidR="00D70F97" w:rsidRDefault="00D70F97" w:rsidP="000164F3">
      <w:pPr>
        <w:tabs>
          <w:tab w:val="left" w:pos="685"/>
        </w:tabs>
        <w:spacing w:line="360" w:lineRule="auto"/>
        <w:jc w:val="both"/>
        <w:rPr>
          <w:sz w:val="24"/>
          <w:szCs w:val="24"/>
        </w:rPr>
      </w:pPr>
    </w:p>
    <w:p w14:paraId="1EFD3C77" w14:textId="77777777" w:rsidR="00D70F97" w:rsidRDefault="00D70F97" w:rsidP="000164F3">
      <w:pPr>
        <w:tabs>
          <w:tab w:val="left" w:pos="685"/>
        </w:tabs>
        <w:spacing w:line="360" w:lineRule="auto"/>
        <w:jc w:val="both"/>
        <w:rPr>
          <w:sz w:val="24"/>
          <w:szCs w:val="24"/>
        </w:rPr>
      </w:pPr>
      <w:r>
        <w:rPr>
          <w:sz w:val="24"/>
          <w:szCs w:val="24"/>
        </w:rPr>
        <w:tab/>
      </w:r>
      <w:r w:rsidR="000164F3" w:rsidRPr="00D70F97">
        <w:rPr>
          <w:sz w:val="24"/>
          <w:szCs w:val="24"/>
        </w:rPr>
        <w:t xml:space="preserve">Favorecer la salud es más importante que cuidar al enfermo. Elementos Objetivo de los cuidados. Ayudar a la persona a satisfacer sus necesidades básicas. Usuario del servicio. La persona que presenta un déficit, real o potencial, en la satisfacción de sus necesidades básicas, o que aún sin presentarlo, tiene potencial de desarrollo. </w:t>
      </w:r>
    </w:p>
    <w:p w14:paraId="74055B5F" w14:textId="77777777" w:rsidR="00D70F97" w:rsidRDefault="00D70F97" w:rsidP="000164F3">
      <w:pPr>
        <w:tabs>
          <w:tab w:val="left" w:pos="685"/>
        </w:tabs>
        <w:spacing w:line="360" w:lineRule="auto"/>
        <w:jc w:val="both"/>
        <w:rPr>
          <w:sz w:val="24"/>
          <w:szCs w:val="24"/>
        </w:rPr>
      </w:pPr>
    </w:p>
    <w:p w14:paraId="0C8F49EB" w14:textId="77777777" w:rsidR="00D70F97" w:rsidRDefault="00D70F97" w:rsidP="000164F3">
      <w:pPr>
        <w:tabs>
          <w:tab w:val="left" w:pos="685"/>
        </w:tabs>
        <w:spacing w:line="360" w:lineRule="auto"/>
        <w:jc w:val="both"/>
        <w:rPr>
          <w:sz w:val="24"/>
          <w:szCs w:val="24"/>
        </w:rPr>
      </w:pPr>
      <w:r>
        <w:rPr>
          <w:sz w:val="24"/>
          <w:szCs w:val="24"/>
        </w:rPr>
        <w:tab/>
      </w:r>
      <w:r w:rsidR="000164F3" w:rsidRPr="00D70F97">
        <w:rPr>
          <w:sz w:val="24"/>
          <w:szCs w:val="24"/>
        </w:rPr>
        <w:t xml:space="preserve">Papel de la enfermería. Suplir la autonomía de la persona (hacer por ella) o ayudarle a lograr la independencia (hacer con ella), desarrollando su fuerza, conocimientos y voluntad para que utilice de forma óptima sus recursos internos y externos. Enfermera como sustituta. Compensa lo que le falta a la persona cuando se encuentra en un estado grave o crítico. Cubre sus carencias y realiza las funciones que no puede hacer por sí misma. </w:t>
      </w:r>
    </w:p>
    <w:p w14:paraId="70138054" w14:textId="77777777" w:rsidR="00D70F97" w:rsidRDefault="00D70F97" w:rsidP="000164F3">
      <w:pPr>
        <w:tabs>
          <w:tab w:val="left" w:pos="685"/>
        </w:tabs>
        <w:spacing w:line="360" w:lineRule="auto"/>
        <w:jc w:val="both"/>
        <w:rPr>
          <w:sz w:val="24"/>
          <w:szCs w:val="24"/>
        </w:rPr>
      </w:pPr>
    </w:p>
    <w:p w14:paraId="372F0D0E" w14:textId="77777777" w:rsidR="00D70F97" w:rsidRDefault="00D70F97" w:rsidP="000164F3">
      <w:pPr>
        <w:tabs>
          <w:tab w:val="left" w:pos="685"/>
        </w:tabs>
        <w:spacing w:line="360" w:lineRule="auto"/>
        <w:jc w:val="both"/>
        <w:rPr>
          <w:sz w:val="24"/>
          <w:szCs w:val="24"/>
        </w:rPr>
      </w:pPr>
      <w:r>
        <w:rPr>
          <w:sz w:val="24"/>
          <w:szCs w:val="24"/>
        </w:rPr>
        <w:tab/>
      </w:r>
      <w:r w:rsidR="000164F3" w:rsidRPr="00D70F97">
        <w:rPr>
          <w:sz w:val="24"/>
          <w:szCs w:val="24"/>
        </w:rPr>
        <w:t>En este período se convierte, filosóficamente hablando, en el cuerpo del paciente para cubrir sus necesidades como si fuera ella misma. Enfermera como ayudante. Establece las intervenciones durante su convalecencia, ayuda al paciente para que recupere su independencia, apoya y ayuda en las necesidades que la persona no puede realizar por sí misma. Enfermera como acompañante. Fomenta la relación terapéutica con el paciente y actúa como un miembro del equipo de salud, supervisando y educando en el autocuidado.</w:t>
      </w:r>
    </w:p>
    <w:p w14:paraId="2314935A" w14:textId="77777777" w:rsidR="00214701" w:rsidRDefault="00214701" w:rsidP="000164F3">
      <w:pPr>
        <w:tabs>
          <w:tab w:val="left" w:pos="685"/>
        </w:tabs>
        <w:spacing w:line="360" w:lineRule="auto"/>
        <w:jc w:val="both"/>
        <w:rPr>
          <w:sz w:val="24"/>
          <w:szCs w:val="24"/>
        </w:rPr>
      </w:pPr>
    </w:p>
    <w:p w14:paraId="67659F30" w14:textId="77777777" w:rsidR="00214701" w:rsidRDefault="00214701" w:rsidP="000164F3">
      <w:pPr>
        <w:tabs>
          <w:tab w:val="left" w:pos="685"/>
        </w:tabs>
        <w:spacing w:line="360" w:lineRule="auto"/>
        <w:jc w:val="both"/>
        <w:rPr>
          <w:sz w:val="24"/>
          <w:szCs w:val="24"/>
        </w:rPr>
      </w:pPr>
    </w:p>
    <w:p w14:paraId="4098D6D2" w14:textId="77777777" w:rsidR="00214701" w:rsidRDefault="00214701" w:rsidP="000164F3">
      <w:pPr>
        <w:tabs>
          <w:tab w:val="left" w:pos="685"/>
        </w:tabs>
        <w:spacing w:line="360" w:lineRule="auto"/>
        <w:jc w:val="both"/>
        <w:rPr>
          <w:sz w:val="24"/>
          <w:szCs w:val="24"/>
        </w:rPr>
      </w:pPr>
    </w:p>
    <w:p w14:paraId="4275FCB9" w14:textId="77777777" w:rsidR="00D70F97" w:rsidRDefault="00D70F97" w:rsidP="000164F3">
      <w:pPr>
        <w:tabs>
          <w:tab w:val="left" w:pos="685"/>
        </w:tabs>
        <w:spacing w:line="360" w:lineRule="auto"/>
        <w:jc w:val="both"/>
        <w:rPr>
          <w:sz w:val="24"/>
          <w:szCs w:val="24"/>
        </w:rPr>
      </w:pPr>
    </w:p>
    <w:p w14:paraId="436D1528" w14:textId="77777777" w:rsidR="00D70F97" w:rsidRDefault="00214701" w:rsidP="000164F3">
      <w:pPr>
        <w:tabs>
          <w:tab w:val="left" w:pos="685"/>
        </w:tabs>
        <w:spacing w:line="360" w:lineRule="auto"/>
        <w:jc w:val="both"/>
        <w:rPr>
          <w:sz w:val="24"/>
          <w:szCs w:val="24"/>
        </w:rPr>
      </w:pPr>
      <w:r>
        <w:rPr>
          <w:sz w:val="24"/>
          <w:szCs w:val="24"/>
        </w:rPr>
        <w:tab/>
      </w:r>
      <w:r w:rsidR="000164F3" w:rsidRPr="00D70F97">
        <w:rPr>
          <w:sz w:val="24"/>
          <w:szCs w:val="24"/>
        </w:rPr>
        <w:t xml:space="preserve"> Fuente de dificultad. También denominada área de dependencia, alude a la falta de conocimientos, de fuerza (física o psíquica) o de voluntad de la persona para satisfacer sus necesidades básicas. Intervención de la enfermera. El centro de intervención de la enfermera son las áreas de dependencia de la persona, la falta de conocimientos (saber qué hacer y cómo hacerlo), de fuerza (por qué y para qué hacerlo, poder hacerlo) o de voluntad (querer hacerlo). </w:t>
      </w:r>
    </w:p>
    <w:p w14:paraId="4AD1721A" w14:textId="77777777" w:rsidR="00D70F97" w:rsidRDefault="00D70F97" w:rsidP="000164F3">
      <w:pPr>
        <w:tabs>
          <w:tab w:val="left" w:pos="685"/>
        </w:tabs>
        <w:spacing w:line="360" w:lineRule="auto"/>
        <w:jc w:val="both"/>
        <w:rPr>
          <w:sz w:val="24"/>
          <w:szCs w:val="24"/>
        </w:rPr>
      </w:pPr>
    </w:p>
    <w:p w14:paraId="60132FBA" w14:textId="77777777" w:rsidR="00D70F97" w:rsidRDefault="00214701" w:rsidP="000164F3">
      <w:pPr>
        <w:tabs>
          <w:tab w:val="left" w:pos="685"/>
        </w:tabs>
        <w:spacing w:line="360" w:lineRule="auto"/>
        <w:jc w:val="both"/>
        <w:rPr>
          <w:sz w:val="24"/>
          <w:szCs w:val="24"/>
        </w:rPr>
      </w:pPr>
      <w:r>
        <w:rPr>
          <w:sz w:val="24"/>
          <w:szCs w:val="24"/>
        </w:rPr>
        <w:tab/>
      </w:r>
      <w:r w:rsidR="000164F3" w:rsidRPr="00D70F97">
        <w:rPr>
          <w:sz w:val="24"/>
          <w:szCs w:val="24"/>
        </w:rPr>
        <w:t xml:space="preserve">El modo de la intervención se dirige a aumentar, completar, reforzar o sustituir la fuerza, el conocimiento o la voluntad. Establece la necesidad de elaborar un Plan de Cuidados Enfermeros por escrito, basándose en el logro de consecución de las 14 necesidades básicas y en su registro para conseguir un cuidado individualizado para la persona. </w:t>
      </w:r>
    </w:p>
    <w:p w14:paraId="5B1ADC11" w14:textId="77777777" w:rsidR="00D70F97" w:rsidRDefault="00D70F97" w:rsidP="000164F3">
      <w:pPr>
        <w:tabs>
          <w:tab w:val="left" w:pos="685"/>
        </w:tabs>
        <w:spacing w:line="360" w:lineRule="auto"/>
        <w:jc w:val="both"/>
        <w:rPr>
          <w:sz w:val="24"/>
          <w:szCs w:val="24"/>
        </w:rPr>
      </w:pPr>
    </w:p>
    <w:p w14:paraId="30796ECA" w14:textId="77777777" w:rsidR="00D70F97" w:rsidRDefault="00214701" w:rsidP="000164F3">
      <w:pPr>
        <w:tabs>
          <w:tab w:val="left" w:pos="685"/>
        </w:tabs>
        <w:spacing w:line="360" w:lineRule="auto"/>
        <w:jc w:val="both"/>
        <w:rPr>
          <w:sz w:val="24"/>
          <w:szCs w:val="24"/>
        </w:rPr>
      </w:pPr>
      <w:r>
        <w:rPr>
          <w:sz w:val="24"/>
          <w:szCs w:val="24"/>
        </w:rPr>
        <w:tab/>
      </w:r>
      <w:r w:rsidR="000164F3" w:rsidRPr="00D70F97">
        <w:rPr>
          <w:sz w:val="24"/>
          <w:szCs w:val="24"/>
        </w:rPr>
        <w:t xml:space="preserve">El grado hasta el cual las enfermeras ayudan a los pacientes a adquirir independencia es una medida de su éxito. Cuando la independencia es inalcanzable, la enfermera ayuda a la persona a aceptar sus limitaciones o su muerte, cuando esta es inevitable. Consecuencias de la intervención. Es la satisfacción de las necesidades básicas, bien sea supliendo la autonomía o desarrollando los conocimientos, la fuerza y la voluntad de la persona, en función de su situación específica, para que logre la satisfacción de las 14 necesidades básicas. </w:t>
      </w:r>
    </w:p>
    <w:p w14:paraId="3D9C0377" w14:textId="77777777" w:rsidR="00D70F97" w:rsidRDefault="00D70F97" w:rsidP="000164F3">
      <w:pPr>
        <w:tabs>
          <w:tab w:val="left" w:pos="685"/>
        </w:tabs>
        <w:spacing w:line="360" w:lineRule="auto"/>
        <w:jc w:val="both"/>
        <w:rPr>
          <w:sz w:val="24"/>
          <w:szCs w:val="24"/>
        </w:rPr>
      </w:pPr>
    </w:p>
    <w:p w14:paraId="253DBC08" w14:textId="77777777" w:rsidR="00D70F97" w:rsidRDefault="00214701" w:rsidP="000164F3">
      <w:pPr>
        <w:tabs>
          <w:tab w:val="left" w:pos="685"/>
        </w:tabs>
        <w:spacing w:line="360" w:lineRule="auto"/>
        <w:jc w:val="both"/>
        <w:rPr>
          <w:sz w:val="24"/>
          <w:szCs w:val="24"/>
        </w:rPr>
      </w:pPr>
      <w:r>
        <w:rPr>
          <w:sz w:val="24"/>
          <w:szCs w:val="24"/>
        </w:rPr>
        <w:tab/>
      </w:r>
      <w:r w:rsidR="000164F3" w:rsidRPr="00D70F97">
        <w:rPr>
          <w:sz w:val="24"/>
          <w:szCs w:val="24"/>
        </w:rPr>
        <w:t>Conceptos Necesidades básicas. Las 14 necesidades básicas son indispensables para mantener la armonía e integridad de la persona. Cada necesidad está influenciada por los componentes biológicos, psicológicos, socioculturales y espirituales.</w:t>
      </w:r>
    </w:p>
    <w:p w14:paraId="4C63438A" w14:textId="77777777" w:rsidR="00D70F97" w:rsidRDefault="00D70F97" w:rsidP="000164F3">
      <w:pPr>
        <w:tabs>
          <w:tab w:val="left" w:pos="685"/>
        </w:tabs>
        <w:spacing w:line="360" w:lineRule="auto"/>
        <w:jc w:val="both"/>
        <w:rPr>
          <w:sz w:val="24"/>
          <w:szCs w:val="24"/>
        </w:rPr>
      </w:pPr>
    </w:p>
    <w:p w14:paraId="1722EDA9" w14:textId="77777777" w:rsidR="00D70F97" w:rsidRDefault="00214701" w:rsidP="000164F3">
      <w:pPr>
        <w:tabs>
          <w:tab w:val="left" w:pos="685"/>
        </w:tabs>
        <w:spacing w:line="360" w:lineRule="auto"/>
        <w:jc w:val="both"/>
        <w:rPr>
          <w:sz w:val="24"/>
          <w:szCs w:val="24"/>
        </w:rPr>
      </w:pPr>
      <w:r>
        <w:rPr>
          <w:sz w:val="24"/>
          <w:szCs w:val="24"/>
        </w:rPr>
        <w:tab/>
      </w:r>
      <w:r w:rsidR="000164F3" w:rsidRPr="00D70F97">
        <w:rPr>
          <w:sz w:val="24"/>
          <w:szCs w:val="24"/>
        </w:rPr>
        <w:t xml:space="preserve">Las necesidades interactúan entre ellas, por lo que no pueden entenderse aisladas. Las necesidades son universales para todos los seres humanos, pero cada persona las satisface y manifiesta de una manera. Son: </w:t>
      </w:r>
    </w:p>
    <w:p w14:paraId="32042EC8" w14:textId="77777777" w:rsidR="00D70F97" w:rsidRDefault="000164F3" w:rsidP="000164F3">
      <w:pPr>
        <w:tabs>
          <w:tab w:val="left" w:pos="685"/>
        </w:tabs>
        <w:spacing w:line="360" w:lineRule="auto"/>
        <w:jc w:val="both"/>
        <w:rPr>
          <w:sz w:val="24"/>
          <w:szCs w:val="24"/>
        </w:rPr>
      </w:pPr>
      <w:r w:rsidRPr="00D70F97">
        <w:rPr>
          <w:sz w:val="24"/>
          <w:szCs w:val="24"/>
        </w:rPr>
        <w:t xml:space="preserve">1. Respirar normalmente. </w:t>
      </w:r>
    </w:p>
    <w:p w14:paraId="658385F2" w14:textId="77777777" w:rsidR="00D70F97" w:rsidRDefault="000164F3" w:rsidP="000164F3">
      <w:pPr>
        <w:tabs>
          <w:tab w:val="left" w:pos="685"/>
        </w:tabs>
        <w:spacing w:line="360" w:lineRule="auto"/>
        <w:jc w:val="both"/>
        <w:rPr>
          <w:sz w:val="24"/>
          <w:szCs w:val="24"/>
        </w:rPr>
      </w:pPr>
      <w:r w:rsidRPr="00D70F97">
        <w:rPr>
          <w:sz w:val="24"/>
          <w:szCs w:val="24"/>
        </w:rPr>
        <w:t xml:space="preserve">2. Comer y beber adecuadamente. </w:t>
      </w:r>
    </w:p>
    <w:p w14:paraId="01B68636" w14:textId="77777777" w:rsidR="00D70F97" w:rsidRDefault="000164F3" w:rsidP="000164F3">
      <w:pPr>
        <w:tabs>
          <w:tab w:val="left" w:pos="685"/>
        </w:tabs>
        <w:spacing w:line="360" w:lineRule="auto"/>
        <w:jc w:val="both"/>
        <w:rPr>
          <w:sz w:val="24"/>
          <w:szCs w:val="24"/>
        </w:rPr>
      </w:pPr>
      <w:r w:rsidRPr="00D70F97">
        <w:rPr>
          <w:sz w:val="24"/>
          <w:szCs w:val="24"/>
        </w:rPr>
        <w:t xml:space="preserve">3. Eliminar por todas las vías corporales </w:t>
      </w:r>
    </w:p>
    <w:p w14:paraId="52476B4E" w14:textId="77777777" w:rsidR="00D70F97" w:rsidRDefault="000164F3" w:rsidP="000164F3">
      <w:pPr>
        <w:tabs>
          <w:tab w:val="left" w:pos="685"/>
        </w:tabs>
        <w:spacing w:line="360" w:lineRule="auto"/>
        <w:jc w:val="both"/>
        <w:rPr>
          <w:sz w:val="24"/>
          <w:szCs w:val="24"/>
        </w:rPr>
      </w:pPr>
      <w:r w:rsidRPr="00D70F97">
        <w:rPr>
          <w:sz w:val="24"/>
          <w:szCs w:val="24"/>
        </w:rPr>
        <w:t xml:space="preserve">4. Moverse y mantener posturas adecuadas. </w:t>
      </w:r>
    </w:p>
    <w:p w14:paraId="18EC7731" w14:textId="77777777" w:rsidR="00D70F97" w:rsidRDefault="000164F3" w:rsidP="000164F3">
      <w:pPr>
        <w:tabs>
          <w:tab w:val="left" w:pos="685"/>
        </w:tabs>
        <w:spacing w:line="360" w:lineRule="auto"/>
        <w:jc w:val="both"/>
        <w:rPr>
          <w:sz w:val="24"/>
          <w:szCs w:val="24"/>
        </w:rPr>
      </w:pPr>
      <w:r w:rsidRPr="00D70F97">
        <w:rPr>
          <w:sz w:val="24"/>
          <w:szCs w:val="24"/>
        </w:rPr>
        <w:t xml:space="preserve">5. Dormir y descansar. </w:t>
      </w:r>
    </w:p>
    <w:p w14:paraId="42A553D7" w14:textId="77777777" w:rsidR="00214701" w:rsidRDefault="00214701" w:rsidP="000164F3">
      <w:pPr>
        <w:tabs>
          <w:tab w:val="left" w:pos="685"/>
        </w:tabs>
        <w:spacing w:line="360" w:lineRule="auto"/>
        <w:jc w:val="both"/>
        <w:rPr>
          <w:sz w:val="24"/>
          <w:szCs w:val="24"/>
        </w:rPr>
      </w:pPr>
    </w:p>
    <w:p w14:paraId="5B8E2C0E" w14:textId="77777777" w:rsidR="00D70F97" w:rsidRDefault="000164F3" w:rsidP="000164F3">
      <w:pPr>
        <w:tabs>
          <w:tab w:val="left" w:pos="685"/>
        </w:tabs>
        <w:spacing w:line="360" w:lineRule="auto"/>
        <w:jc w:val="both"/>
        <w:rPr>
          <w:sz w:val="24"/>
          <w:szCs w:val="24"/>
        </w:rPr>
      </w:pPr>
      <w:r w:rsidRPr="00D70F97">
        <w:rPr>
          <w:sz w:val="24"/>
          <w:szCs w:val="24"/>
        </w:rPr>
        <w:lastRenderedPageBreak/>
        <w:t xml:space="preserve">6. Escoger la ropa adecuada, vestirse y desvestirse. </w:t>
      </w:r>
    </w:p>
    <w:p w14:paraId="783D03D4" w14:textId="77777777" w:rsidR="00D70F97" w:rsidRDefault="000164F3" w:rsidP="000164F3">
      <w:pPr>
        <w:tabs>
          <w:tab w:val="left" w:pos="685"/>
        </w:tabs>
        <w:spacing w:line="360" w:lineRule="auto"/>
        <w:jc w:val="both"/>
        <w:rPr>
          <w:sz w:val="24"/>
          <w:szCs w:val="24"/>
        </w:rPr>
      </w:pPr>
      <w:r w:rsidRPr="00D70F97">
        <w:rPr>
          <w:sz w:val="24"/>
          <w:szCs w:val="24"/>
        </w:rPr>
        <w:t xml:space="preserve">7. Mantener la temperatura corporal dentro de los límites normales, adecuando la ropa y modificando el ambiente. </w:t>
      </w:r>
    </w:p>
    <w:p w14:paraId="57C8C7B0" w14:textId="77777777" w:rsidR="00D70F97" w:rsidRDefault="000164F3" w:rsidP="000164F3">
      <w:pPr>
        <w:tabs>
          <w:tab w:val="left" w:pos="685"/>
        </w:tabs>
        <w:spacing w:line="360" w:lineRule="auto"/>
        <w:jc w:val="both"/>
        <w:rPr>
          <w:sz w:val="24"/>
          <w:szCs w:val="24"/>
        </w:rPr>
      </w:pPr>
      <w:r w:rsidRPr="00D70F97">
        <w:rPr>
          <w:sz w:val="24"/>
          <w:szCs w:val="24"/>
        </w:rPr>
        <w:t xml:space="preserve">8. Mantener la higiene corporal y la integridad de la piel. </w:t>
      </w:r>
    </w:p>
    <w:p w14:paraId="4CA18586" w14:textId="77777777" w:rsidR="00D70F97" w:rsidRDefault="000164F3" w:rsidP="000164F3">
      <w:pPr>
        <w:tabs>
          <w:tab w:val="left" w:pos="685"/>
        </w:tabs>
        <w:spacing w:line="360" w:lineRule="auto"/>
        <w:jc w:val="both"/>
        <w:rPr>
          <w:sz w:val="24"/>
          <w:szCs w:val="24"/>
        </w:rPr>
      </w:pPr>
      <w:r w:rsidRPr="00D70F97">
        <w:rPr>
          <w:sz w:val="24"/>
          <w:szCs w:val="24"/>
        </w:rPr>
        <w:t xml:space="preserve">9. Evitar peligros ambientales y evitar lesionar a otras personas. </w:t>
      </w:r>
    </w:p>
    <w:p w14:paraId="6B8C56AB" w14:textId="77777777" w:rsidR="00D70F97" w:rsidRDefault="000164F3" w:rsidP="000164F3">
      <w:pPr>
        <w:tabs>
          <w:tab w:val="left" w:pos="685"/>
        </w:tabs>
        <w:spacing w:line="360" w:lineRule="auto"/>
        <w:jc w:val="both"/>
        <w:rPr>
          <w:sz w:val="24"/>
          <w:szCs w:val="24"/>
        </w:rPr>
      </w:pPr>
      <w:r w:rsidRPr="00D70F97">
        <w:rPr>
          <w:sz w:val="24"/>
          <w:szCs w:val="24"/>
        </w:rPr>
        <w:t>10. Comunicarse con los demás expresando emociones, necesidades, temores u opiniones.</w:t>
      </w:r>
    </w:p>
    <w:p w14:paraId="01E5DB08" w14:textId="77777777" w:rsidR="00D70F97" w:rsidRDefault="000164F3" w:rsidP="000164F3">
      <w:pPr>
        <w:tabs>
          <w:tab w:val="left" w:pos="685"/>
        </w:tabs>
        <w:spacing w:line="360" w:lineRule="auto"/>
        <w:jc w:val="both"/>
        <w:rPr>
          <w:sz w:val="24"/>
          <w:szCs w:val="24"/>
        </w:rPr>
      </w:pPr>
      <w:r w:rsidRPr="00D70F97">
        <w:rPr>
          <w:sz w:val="24"/>
          <w:szCs w:val="24"/>
        </w:rPr>
        <w:t xml:space="preserve">11. Vivir de acuerdo con los propios valores y creencias. </w:t>
      </w:r>
    </w:p>
    <w:p w14:paraId="6A106D96" w14:textId="77777777" w:rsidR="00D70F97" w:rsidRDefault="000164F3" w:rsidP="000164F3">
      <w:pPr>
        <w:tabs>
          <w:tab w:val="left" w:pos="685"/>
        </w:tabs>
        <w:spacing w:line="360" w:lineRule="auto"/>
        <w:jc w:val="both"/>
        <w:rPr>
          <w:sz w:val="24"/>
          <w:szCs w:val="24"/>
        </w:rPr>
      </w:pPr>
      <w:r w:rsidRPr="00D70F97">
        <w:rPr>
          <w:sz w:val="24"/>
          <w:szCs w:val="24"/>
        </w:rPr>
        <w:t xml:space="preserve">12. Ocuparse en algo de tal forma que su labor tenga un sentido de realización personal. </w:t>
      </w:r>
    </w:p>
    <w:p w14:paraId="13490FBB" w14:textId="77777777" w:rsidR="00D70F97" w:rsidRDefault="000164F3" w:rsidP="000164F3">
      <w:pPr>
        <w:tabs>
          <w:tab w:val="left" w:pos="685"/>
        </w:tabs>
        <w:spacing w:line="360" w:lineRule="auto"/>
        <w:jc w:val="both"/>
        <w:rPr>
          <w:sz w:val="24"/>
          <w:szCs w:val="24"/>
        </w:rPr>
      </w:pPr>
      <w:r w:rsidRPr="00D70F97">
        <w:rPr>
          <w:sz w:val="24"/>
          <w:szCs w:val="24"/>
        </w:rPr>
        <w:t xml:space="preserve">13. Participar en actividades recreativas. </w:t>
      </w:r>
    </w:p>
    <w:p w14:paraId="74ED2331" w14:textId="77777777" w:rsidR="00D70F97" w:rsidRDefault="000164F3" w:rsidP="000164F3">
      <w:pPr>
        <w:tabs>
          <w:tab w:val="left" w:pos="685"/>
        </w:tabs>
        <w:spacing w:line="360" w:lineRule="auto"/>
        <w:jc w:val="both"/>
        <w:rPr>
          <w:sz w:val="24"/>
          <w:szCs w:val="24"/>
        </w:rPr>
      </w:pPr>
      <w:r w:rsidRPr="00D70F97">
        <w:rPr>
          <w:sz w:val="24"/>
          <w:szCs w:val="24"/>
        </w:rPr>
        <w:t xml:space="preserve">14. Aprender, descubrir o satisfacer la curiosidad que conduce a un desarrollo normal y a usar los recursos disponibles. </w:t>
      </w:r>
    </w:p>
    <w:p w14:paraId="486BF9B9" w14:textId="77777777" w:rsidR="00D70F97" w:rsidRDefault="00D70F97" w:rsidP="000164F3">
      <w:pPr>
        <w:tabs>
          <w:tab w:val="left" w:pos="685"/>
        </w:tabs>
        <w:spacing w:line="360" w:lineRule="auto"/>
        <w:jc w:val="both"/>
        <w:rPr>
          <w:sz w:val="24"/>
          <w:szCs w:val="24"/>
        </w:rPr>
      </w:pPr>
    </w:p>
    <w:p w14:paraId="71580FD6" w14:textId="77777777" w:rsidR="00D70F97" w:rsidRDefault="00D70F97" w:rsidP="000164F3">
      <w:pPr>
        <w:tabs>
          <w:tab w:val="left" w:pos="685"/>
        </w:tabs>
        <w:spacing w:line="360" w:lineRule="auto"/>
        <w:jc w:val="both"/>
        <w:rPr>
          <w:sz w:val="24"/>
          <w:szCs w:val="24"/>
        </w:rPr>
      </w:pPr>
      <w:r>
        <w:rPr>
          <w:sz w:val="24"/>
          <w:szCs w:val="24"/>
        </w:rPr>
        <w:tab/>
      </w:r>
      <w:r w:rsidR="000164F3" w:rsidRPr="00D70F97">
        <w:rPr>
          <w:sz w:val="24"/>
          <w:szCs w:val="24"/>
        </w:rPr>
        <w:t xml:space="preserve">Cuidados básicos. Son cuidados llevados a cabo para satisfacer las necesidades básicas de la persona, están basados en el juicio y razonamiento clínico de la enfermera, con la orientación de suplir la autonomía de la persona o ayudarla a desarrollar la fuerza, conocimientos o voluntad que le permitan satisfacerlas por sí misma. </w:t>
      </w:r>
    </w:p>
    <w:p w14:paraId="5A647894" w14:textId="77777777" w:rsidR="00D70F97" w:rsidRDefault="00D70F97" w:rsidP="000164F3">
      <w:pPr>
        <w:tabs>
          <w:tab w:val="left" w:pos="685"/>
        </w:tabs>
        <w:spacing w:line="360" w:lineRule="auto"/>
        <w:jc w:val="both"/>
        <w:rPr>
          <w:sz w:val="24"/>
          <w:szCs w:val="24"/>
        </w:rPr>
      </w:pPr>
    </w:p>
    <w:p w14:paraId="5B72BF13" w14:textId="77777777" w:rsidR="00D70F97" w:rsidRDefault="00D70F97" w:rsidP="000164F3">
      <w:pPr>
        <w:tabs>
          <w:tab w:val="left" w:pos="685"/>
        </w:tabs>
        <w:spacing w:line="360" w:lineRule="auto"/>
        <w:jc w:val="both"/>
        <w:rPr>
          <w:sz w:val="24"/>
          <w:szCs w:val="24"/>
        </w:rPr>
      </w:pPr>
      <w:r>
        <w:rPr>
          <w:sz w:val="24"/>
          <w:szCs w:val="24"/>
        </w:rPr>
        <w:tab/>
      </w:r>
      <w:r w:rsidR="000164F3" w:rsidRPr="00D70F97">
        <w:rPr>
          <w:sz w:val="24"/>
          <w:szCs w:val="24"/>
        </w:rPr>
        <w:t xml:space="preserve">Es cualquier cuidado enfermero, con independencia del grado de complejidad necesario para su realización, que la persona requiera para alcanzar su independencia o ser suplida en su autonomía. Se aplican a través de un plan de cuidados elaborado de acuerdo a las necesidades de cada persona. Independencia. Nivel óptimo de desarrollo del potencial de la persona para satisfacer las necesidades básicas. Dependencia. Nivel deficitario o insuficiente de desarrollo del potencial de la persona, por falta de fuerza, conocimientos o voluntad, que le impide o dificulta satisfacer las necesidades básicas, de acuerdo con su edad, sexo, etapa de desarrollo y situación de vida. </w:t>
      </w:r>
    </w:p>
    <w:p w14:paraId="5C1918AA" w14:textId="77777777" w:rsidR="00D70F97" w:rsidRDefault="00D70F97" w:rsidP="000164F3">
      <w:pPr>
        <w:tabs>
          <w:tab w:val="left" w:pos="685"/>
        </w:tabs>
        <w:spacing w:line="360" w:lineRule="auto"/>
        <w:jc w:val="both"/>
        <w:rPr>
          <w:sz w:val="24"/>
          <w:szCs w:val="24"/>
        </w:rPr>
      </w:pPr>
    </w:p>
    <w:p w14:paraId="49D406A7" w14:textId="77777777" w:rsidR="00214701" w:rsidRDefault="00D70F97" w:rsidP="000164F3">
      <w:pPr>
        <w:tabs>
          <w:tab w:val="left" w:pos="685"/>
        </w:tabs>
        <w:spacing w:line="360" w:lineRule="auto"/>
        <w:jc w:val="both"/>
        <w:rPr>
          <w:sz w:val="24"/>
          <w:szCs w:val="24"/>
        </w:rPr>
      </w:pPr>
      <w:r>
        <w:rPr>
          <w:sz w:val="24"/>
          <w:szCs w:val="24"/>
        </w:rPr>
        <w:tab/>
      </w:r>
      <w:r w:rsidR="000164F3" w:rsidRPr="00D70F97">
        <w:rPr>
          <w:sz w:val="24"/>
          <w:szCs w:val="24"/>
        </w:rPr>
        <w:t xml:space="preserve">Autonomía. Capacidad de la persona para satisfacer las necesidades básicas por sí misma. Agente de autonomía asistida. Quien realiza acciones encaminadas a satisfacer las necesidades que requieren cierto grado de suplencia. </w:t>
      </w:r>
    </w:p>
    <w:p w14:paraId="661006CA" w14:textId="77777777" w:rsidR="00214701" w:rsidRDefault="00214701" w:rsidP="000164F3">
      <w:pPr>
        <w:tabs>
          <w:tab w:val="left" w:pos="685"/>
        </w:tabs>
        <w:spacing w:line="360" w:lineRule="auto"/>
        <w:jc w:val="both"/>
        <w:rPr>
          <w:sz w:val="24"/>
          <w:szCs w:val="24"/>
        </w:rPr>
      </w:pPr>
    </w:p>
    <w:p w14:paraId="0FE15039" w14:textId="77777777" w:rsidR="00214701" w:rsidRDefault="00214701" w:rsidP="000164F3">
      <w:pPr>
        <w:tabs>
          <w:tab w:val="left" w:pos="685"/>
        </w:tabs>
        <w:spacing w:line="360" w:lineRule="auto"/>
        <w:jc w:val="both"/>
        <w:rPr>
          <w:sz w:val="24"/>
          <w:szCs w:val="24"/>
        </w:rPr>
      </w:pPr>
    </w:p>
    <w:p w14:paraId="51CF5034" w14:textId="77777777" w:rsidR="00D70F97" w:rsidRDefault="00214701" w:rsidP="000164F3">
      <w:pPr>
        <w:tabs>
          <w:tab w:val="left" w:pos="685"/>
        </w:tabs>
        <w:spacing w:line="360" w:lineRule="auto"/>
        <w:jc w:val="both"/>
        <w:rPr>
          <w:sz w:val="24"/>
          <w:szCs w:val="24"/>
        </w:rPr>
      </w:pPr>
      <w:r>
        <w:rPr>
          <w:sz w:val="24"/>
          <w:szCs w:val="24"/>
        </w:rPr>
        <w:tab/>
      </w:r>
      <w:r w:rsidR="000164F3" w:rsidRPr="00D70F97">
        <w:rPr>
          <w:sz w:val="24"/>
          <w:szCs w:val="24"/>
        </w:rPr>
        <w:t xml:space="preserve">Manifestaciones de independencia. Conductas o acciones de la persona que resultan adecuadas, acertadas y suficientes para satisfacer sus necesidades básicas. Manifestaciones de dependencia. Conductas </w:t>
      </w:r>
      <w:r w:rsidR="000164F3" w:rsidRPr="00D70F97">
        <w:rPr>
          <w:sz w:val="24"/>
          <w:szCs w:val="24"/>
        </w:rPr>
        <w:lastRenderedPageBreak/>
        <w:t xml:space="preserve">o acciones de la persona que resultan inadecuadas, erróneas o insuficientes para satisfacer las necesidades básicas, en estos momentos o en el futuro, como consecuencia de la falta de fuerza, conocimiento o voluntad. </w:t>
      </w:r>
    </w:p>
    <w:p w14:paraId="1944CF42" w14:textId="77777777" w:rsidR="00D70F97" w:rsidRDefault="00D70F97" w:rsidP="000164F3">
      <w:pPr>
        <w:tabs>
          <w:tab w:val="left" w:pos="685"/>
        </w:tabs>
        <w:spacing w:line="360" w:lineRule="auto"/>
        <w:jc w:val="both"/>
        <w:rPr>
          <w:sz w:val="24"/>
          <w:szCs w:val="24"/>
        </w:rPr>
      </w:pPr>
    </w:p>
    <w:p w14:paraId="7FCFCDD2" w14:textId="77777777" w:rsidR="00D70F97" w:rsidRDefault="000164F3" w:rsidP="000164F3">
      <w:pPr>
        <w:tabs>
          <w:tab w:val="left" w:pos="685"/>
        </w:tabs>
        <w:spacing w:line="360" w:lineRule="auto"/>
        <w:jc w:val="both"/>
        <w:rPr>
          <w:sz w:val="24"/>
          <w:szCs w:val="24"/>
        </w:rPr>
      </w:pPr>
      <w:r w:rsidRPr="00D70F97">
        <w:rPr>
          <w:sz w:val="24"/>
          <w:szCs w:val="24"/>
        </w:rPr>
        <w:t xml:space="preserve"> </w:t>
      </w:r>
      <w:r w:rsidR="00D70F97">
        <w:rPr>
          <w:sz w:val="24"/>
          <w:szCs w:val="24"/>
        </w:rPr>
        <w:tab/>
      </w:r>
      <w:r w:rsidRPr="00D70F97">
        <w:rPr>
          <w:sz w:val="24"/>
          <w:szCs w:val="24"/>
        </w:rPr>
        <w:t>La Enfermería ha dejado de ser “el arte milenario del cuidado” para convertirse en la ciencia del cuidado, alejándose del modelo biomédico en el que se trataba la enfermedad para abarcar en sus planteamientos las necesidades y las respuestas humanas.</w:t>
      </w:r>
    </w:p>
    <w:p w14:paraId="6217EFFE" w14:textId="77777777" w:rsidR="00D70F97" w:rsidRDefault="00D70F97" w:rsidP="000164F3">
      <w:pPr>
        <w:tabs>
          <w:tab w:val="left" w:pos="685"/>
        </w:tabs>
        <w:spacing w:line="360" w:lineRule="auto"/>
        <w:jc w:val="both"/>
        <w:rPr>
          <w:sz w:val="24"/>
          <w:szCs w:val="24"/>
        </w:rPr>
      </w:pPr>
      <w:r>
        <w:rPr>
          <w:sz w:val="24"/>
          <w:szCs w:val="24"/>
        </w:rPr>
        <w:tab/>
      </w:r>
      <w:r w:rsidR="000164F3" w:rsidRPr="00D70F97">
        <w:rPr>
          <w:sz w:val="24"/>
          <w:szCs w:val="24"/>
        </w:rPr>
        <w:t xml:space="preserve">Para lograr esta evolución ha sido necesario adoptar un marco teórico conceptual en el que basar los principios y objetivos de la profesión, así como adaptarse al método científico utilizando una metodología propia para resolver los problemas de su competencia. </w:t>
      </w:r>
    </w:p>
    <w:p w14:paraId="4B5EC31B" w14:textId="77777777" w:rsidR="00D70F97" w:rsidRDefault="00D70F97" w:rsidP="000164F3">
      <w:pPr>
        <w:tabs>
          <w:tab w:val="left" w:pos="685"/>
        </w:tabs>
        <w:spacing w:line="360" w:lineRule="auto"/>
        <w:jc w:val="both"/>
        <w:rPr>
          <w:sz w:val="24"/>
          <w:szCs w:val="24"/>
        </w:rPr>
      </w:pPr>
    </w:p>
    <w:p w14:paraId="0D6FC8DD" w14:textId="77777777" w:rsidR="00D70F97" w:rsidRDefault="00D70F97" w:rsidP="000164F3">
      <w:pPr>
        <w:tabs>
          <w:tab w:val="left" w:pos="685"/>
        </w:tabs>
        <w:spacing w:line="360" w:lineRule="auto"/>
        <w:jc w:val="both"/>
        <w:rPr>
          <w:sz w:val="24"/>
          <w:szCs w:val="24"/>
        </w:rPr>
      </w:pPr>
      <w:r>
        <w:rPr>
          <w:sz w:val="24"/>
          <w:szCs w:val="24"/>
        </w:rPr>
        <w:tab/>
      </w:r>
      <w:r w:rsidR="000164F3" w:rsidRPr="00D70F97">
        <w:rPr>
          <w:sz w:val="24"/>
          <w:szCs w:val="24"/>
        </w:rPr>
        <w:t xml:space="preserve">Esto implica la sistematización del abordaje utilizado para resolver un problema, es decir, la utilización de un método sistemático para brindar cuidados centrados en la consecución de los resultados predefinidos y esperados. En definitiva, ha sido necesaria la implementación del Proceso Enfermero (PE) en la práctica diaria como método científico para la gestión y administración de los cuidados. </w:t>
      </w:r>
    </w:p>
    <w:p w14:paraId="147988E6" w14:textId="77777777" w:rsidR="00D70F97" w:rsidRDefault="00D70F97" w:rsidP="000164F3">
      <w:pPr>
        <w:tabs>
          <w:tab w:val="left" w:pos="685"/>
        </w:tabs>
        <w:spacing w:line="360" w:lineRule="auto"/>
        <w:jc w:val="both"/>
        <w:rPr>
          <w:sz w:val="24"/>
          <w:szCs w:val="24"/>
        </w:rPr>
      </w:pPr>
    </w:p>
    <w:p w14:paraId="1585A564" w14:textId="77777777" w:rsidR="00D70F97" w:rsidRDefault="00D70F97" w:rsidP="000164F3">
      <w:pPr>
        <w:tabs>
          <w:tab w:val="left" w:pos="685"/>
        </w:tabs>
        <w:spacing w:line="360" w:lineRule="auto"/>
        <w:jc w:val="both"/>
        <w:rPr>
          <w:sz w:val="24"/>
          <w:szCs w:val="24"/>
        </w:rPr>
      </w:pPr>
      <w:r>
        <w:rPr>
          <w:sz w:val="24"/>
          <w:szCs w:val="24"/>
        </w:rPr>
        <w:tab/>
      </w:r>
      <w:r w:rsidR="000164F3" w:rsidRPr="00D70F97">
        <w:rPr>
          <w:sz w:val="24"/>
          <w:szCs w:val="24"/>
        </w:rPr>
        <w:t xml:space="preserve">El PE se basa en principios y normas que promueven el pensamiento crítico, así como fomentan la eficiencia de los cuidados de enfermería, orientándonos a la consecución de los objetivos de la profesión enfermera. Prevenir la enfermedad y fomentar, mantener o reestablecer la salud. </w:t>
      </w:r>
    </w:p>
    <w:p w14:paraId="4326ABE5" w14:textId="77777777" w:rsidR="00D70F97" w:rsidRDefault="00D70F97" w:rsidP="000164F3">
      <w:pPr>
        <w:tabs>
          <w:tab w:val="left" w:pos="685"/>
        </w:tabs>
        <w:spacing w:line="360" w:lineRule="auto"/>
        <w:jc w:val="both"/>
        <w:rPr>
          <w:sz w:val="24"/>
          <w:szCs w:val="24"/>
        </w:rPr>
      </w:pPr>
    </w:p>
    <w:p w14:paraId="3D9D3D5E" w14:textId="77777777" w:rsidR="00214701" w:rsidRDefault="00D70F97" w:rsidP="000164F3">
      <w:pPr>
        <w:tabs>
          <w:tab w:val="left" w:pos="685"/>
        </w:tabs>
        <w:spacing w:line="360" w:lineRule="auto"/>
        <w:jc w:val="both"/>
        <w:rPr>
          <w:sz w:val="24"/>
          <w:szCs w:val="24"/>
        </w:rPr>
      </w:pPr>
      <w:r>
        <w:rPr>
          <w:sz w:val="24"/>
          <w:szCs w:val="24"/>
        </w:rPr>
        <w:tab/>
      </w:r>
      <w:r w:rsidR="000164F3" w:rsidRPr="00D70F97">
        <w:rPr>
          <w:sz w:val="24"/>
          <w:szCs w:val="24"/>
        </w:rPr>
        <w:t xml:space="preserve">Facilitar la autogestión de los cuidados de salud potenciando el bienestar y las capacidades de la persona. Brindar cuidados de salud de calidad y eficientes en función de las necesidades y deseos de la persona. Seguir buscando formas de incrementar la satisfacción al administrar cuidados de salud de calidad. </w:t>
      </w:r>
    </w:p>
    <w:p w14:paraId="54481C6F" w14:textId="77777777" w:rsidR="009E3CE2" w:rsidRDefault="009E3CE2" w:rsidP="000164F3">
      <w:pPr>
        <w:tabs>
          <w:tab w:val="left" w:pos="685"/>
        </w:tabs>
        <w:spacing w:line="360" w:lineRule="auto"/>
        <w:jc w:val="both"/>
        <w:rPr>
          <w:sz w:val="24"/>
          <w:szCs w:val="24"/>
        </w:rPr>
      </w:pPr>
    </w:p>
    <w:p w14:paraId="6D77ADA1" w14:textId="77777777" w:rsidR="009E3CE2" w:rsidRDefault="009E3CE2" w:rsidP="000164F3">
      <w:pPr>
        <w:tabs>
          <w:tab w:val="left" w:pos="685"/>
        </w:tabs>
        <w:spacing w:line="360" w:lineRule="auto"/>
        <w:jc w:val="both"/>
        <w:rPr>
          <w:sz w:val="24"/>
          <w:szCs w:val="24"/>
        </w:rPr>
      </w:pPr>
    </w:p>
    <w:p w14:paraId="234CFB7E" w14:textId="77777777" w:rsidR="00214701" w:rsidRDefault="00214701" w:rsidP="000164F3">
      <w:pPr>
        <w:tabs>
          <w:tab w:val="left" w:pos="685"/>
        </w:tabs>
        <w:spacing w:line="360" w:lineRule="auto"/>
        <w:jc w:val="both"/>
        <w:rPr>
          <w:sz w:val="24"/>
          <w:szCs w:val="24"/>
        </w:rPr>
      </w:pPr>
    </w:p>
    <w:p w14:paraId="5B58C9F1" w14:textId="77777777" w:rsidR="000164F3" w:rsidRPr="00D70F97" w:rsidRDefault="00214701" w:rsidP="000164F3">
      <w:pPr>
        <w:tabs>
          <w:tab w:val="left" w:pos="685"/>
        </w:tabs>
        <w:spacing w:line="360" w:lineRule="auto"/>
        <w:jc w:val="both"/>
        <w:rPr>
          <w:sz w:val="24"/>
          <w:szCs w:val="24"/>
        </w:rPr>
      </w:pPr>
      <w:r>
        <w:rPr>
          <w:sz w:val="24"/>
          <w:szCs w:val="24"/>
        </w:rPr>
        <w:tab/>
      </w:r>
      <w:r w:rsidR="000164F3" w:rsidRPr="00D70F97">
        <w:rPr>
          <w:sz w:val="24"/>
          <w:szCs w:val="24"/>
        </w:rPr>
        <w:t>La implementación del PE permite a los profesionales de enfermería proporcionar los cuidados necesarios tanto a nivel biomédico, como de respuestas humanas y necesidades generadas a partir de la situación de salud.</w:t>
      </w:r>
    </w:p>
    <w:p w14:paraId="78481317" w14:textId="77777777" w:rsidR="00482B18" w:rsidRPr="002E5319" w:rsidRDefault="00482B18">
      <w:pPr>
        <w:pStyle w:val="Textoindependiente"/>
        <w:spacing w:before="5"/>
        <w:rPr>
          <w:sz w:val="21"/>
        </w:rPr>
      </w:pPr>
    </w:p>
    <w:p w14:paraId="001152D2" w14:textId="77777777" w:rsidR="00482B18" w:rsidRPr="002E5319" w:rsidRDefault="008E1398">
      <w:pPr>
        <w:pStyle w:val="Ttulo3"/>
        <w:numPr>
          <w:ilvl w:val="3"/>
          <w:numId w:val="19"/>
        </w:numPr>
        <w:tabs>
          <w:tab w:val="left" w:pos="1690"/>
        </w:tabs>
        <w:ind w:left="1690" w:hanging="720"/>
        <w:jc w:val="left"/>
      </w:pPr>
      <w:r w:rsidRPr="002E5319">
        <w:t>Elaboración de los programas de</w:t>
      </w:r>
      <w:r w:rsidRPr="002E5319">
        <w:rPr>
          <w:spacing w:val="-2"/>
        </w:rPr>
        <w:t xml:space="preserve"> </w:t>
      </w:r>
      <w:r w:rsidRPr="002E5319">
        <w:t>estudio</w:t>
      </w:r>
    </w:p>
    <w:p w14:paraId="33A2E056" w14:textId="77777777" w:rsidR="00482B18" w:rsidRPr="002E5319" w:rsidRDefault="00482B18">
      <w:pPr>
        <w:pStyle w:val="Textoindependiente"/>
        <w:spacing w:before="4"/>
        <w:rPr>
          <w:b/>
          <w:sz w:val="22"/>
        </w:rPr>
      </w:pPr>
    </w:p>
    <w:p w14:paraId="0A8516DE" w14:textId="77777777" w:rsidR="00482B18" w:rsidRPr="002E5319" w:rsidRDefault="008E1398">
      <w:pPr>
        <w:pStyle w:val="Textoindependiente"/>
        <w:spacing w:line="360" w:lineRule="auto"/>
        <w:ind w:left="262" w:right="1060" w:firstLine="707"/>
        <w:jc w:val="both"/>
      </w:pPr>
      <w:r w:rsidRPr="002E5319">
        <w:t xml:space="preserve">Con base de Investigación, Innovación y Educación Superior (SIIES) (Noviembre, </w:t>
      </w:r>
      <w:r w:rsidRPr="002E5319">
        <w:lastRenderedPageBreak/>
        <w:t>2016), los programas de estudio son el instrumento específico que regula el proceso de enseñanza y de aprendizaje que será desarrollado en cada asignatura. Con base en este organismo oficial, el programa de estudios deberá contener:</w:t>
      </w:r>
    </w:p>
    <w:p w14:paraId="2ECAF8AC" w14:textId="77777777" w:rsidR="00482B18" w:rsidRPr="002E5319" w:rsidRDefault="00482B18">
      <w:pPr>
        <w:pStyle w:val="Textoindependiente"/>
        <w:spacing w:before="10"/>
        <w:rPr>
          <w:sz w:val="20"/>
        </w:rPr>
      </w:pPr>
    </w:p>
    <w:p w14:paraId="3BB2B6E6" w14:textId="77777777" w:rsidR="00482B18" w:rsidRPr="002E5319" w:rsidRDefault="008E1398">
      <w:pPr>
        <w:pStyle w:val="Prrafodelista"/>
        <w:numPr>
          <w:ilvl w:val="0"/>
          <w:numId w:val="7"/>
        </w:numPr>
        <w:tabs>
          <w:tab w:val="left" w:pos="982"/>
        </w:tabs>
        <w:spacing w:before="1" w:line="360" w:lineRule="auto"/>
        <w:ind w:left="981" w:right="1063"/>
        <w:jc w:val="both"/>
        <w:rPr>
          <w:sz w:val="24"/>
        </w:rPr>
      </w:pPr>
      <w:r w:rsidRPr="002E5319">
        <w:rPr>
          <w:sz w:val="24"/>
        </w:rPr>
        <w:t>Datos de identificación de la asignatura como nombre, periodo o ciclo en el cual deberá ser cursada</w:t>
      </w:r>
      <w:r w:rsidRPr="002E5319">
        <w:rPr>
          <w:spacing w:val="-2"/>
          <w:sz w:val="24"/>
        </w:rPr>
        <w:t xml:space="preserve"> </w:t>
      </w:r>
      <w:r w:rsidRPr="002E5319">
        <w:rPr>
          <w:sz w:val="24"/>
        </w:rPr>
        <w:t>(cuatrimestre);</w:t>
      </w:r>
    </w:p>
    <w:p w14:paraId="521F7C48" w14:textId="77777777" w:rsidR="00482B18" w:rsidRPr="002E5319" w:rsidRDefault="008E1398">
      <w:pPr>
        <w:pStyle w:val="Prrafodelista"/>
        <w:numPr>
          <w:ilvl w:val="0"/>
          <w:numId w:val="7"/>
        </w:numPr>
        <w:tabs>
          <w:tab w:val="left" w:pos="982"/>
        </w:tabs>
        <w:ind w:hanging="361"/>
        <w:jc w:val="both"/>
        <w:rPr>
          <w:sz w:val="24"/>
        </w:rPr>
      </w:pPr>
      <w:r w:rsidRPr="002E5319">
        <w:rPr>
          <w:sz w:val="24"/>
        </w:rPr>
        <w:t>Objetivo general de la</w:t>
      </w:r>
      <w:r w:rsidRPr="002E5319">
        <w:rPr>
          <w:spacing w:val="-2"/>
          <w:sz w:val="24"/>
        </w:rPr>
        <w:t xml:space="preserve"> </w:t>
      </w:r>
      <w:r w:rsidRPr="002E5319">
        <w:rPr>
          <w:sz w:val="24"/>
        </w:rPr>
        <w:t>asignatura;</w:t>
      </w:r>
    </w:p>
    <w:p w14:paraId="1CEFB11F" w14:textId="77777777" w:rsidR="00482B18" w:rsidRPr="002E5319" w:rsidRDefault="008E1398">
      <w:pPr>
        <w:pStyle w:val="Prrafodelista"/>
        <w:numPr>
          <w:ilvl w:val="0"/>
          <w:numId w:val="7"/>
        </w:numPr>
        <w:tabs>
          <w:tab w:val="left" w:pos="982"/>
        </w:tabs>
        <w:spacing w:before="137" w:line="360" w:lineRule="auto"/>
        <w:ind w:left="981" w:right="1060"/>
        <w:jc w:val="both"/>
        <w:rPr>
          <w:sz w:val="24"/>
        </w:rPr>
      </w:pPr>
      <w:r w:rsidRPr="002E5319">
        <w:rPr>
          <w:sz w:val="24"/>
        </w:rPr>
        <w:t>Unidades de contenido temático: cada unidad deberá tener nombre y un listado de temas que</w:t>
      </w:r>
      <w:r w:rsidRPr="002E5319">
        <w:rPr>
          <w:spacing w:val="-2"/>
          <w:sz w:val="24"/>
        </w:rPr>
        <w:t xml:space="preserve"> </w:t>
      </w:r>
      <w:r w:rsidRPr="002E5319">
        <w:rPr>
          <w:sz w:val="24"/>
        </w:rPr>
        <w:t>agrupa;</w:t>
      </w:r>
    </w:p>
    <w:p w14:paraId="326AB95F" w14:textId="77777777" w:rsidR="00482B18" w:rsidRPr="002E5319" w:rsidRDefault="008E1398">
      <w:pPr>
        <w:pStyle w:val="Prrafodelista"/>
        <w:numPr>
          <w:ilvl w:val="0"/>
          <w:numId w:val="7"/>
        </w:numPr>
        <w:tabs>
          <w:tab w:val="left" w:pos="982"/>
        </w:tabs>
        <w:spacing w:line="360" w:lineRule="auto"/>
        <w:ind w:left="981" w:right="1064"/>
        <w:jc w:val="both"/>
        <w:rPr>
          <w:sz w:val="24"/>
        </w:rPr>
      </w:pPr>
      <w:r w:rsidRPr="002E5319">
        <w:rPr>
          <w:sz w:val="24"/>
        </w:rPr>
        <w:t>Criterios y porcentajes de evaluación para valorar el aprendizaje: deben ser enlistados con el porcentaje que le corresponde, corroborando que estén claramente relacionados con el objetivo general de la asignatura y que la suma total de los porcentajes sea</w:t>
      </w:r>
      <w:r w:rsidRPr="002E5319">
        <w:rPr>
          <w:spacing w:val="-2"/>
          <w:sz w:val="24"/>
        </w:rPr>
        <w:t xml:space="preserve"> </w:t>
      </w:r>
      <w:r w:rsidRPr="002E5319">
        <w:rPr>
          <w:sz w:val="24"/>
        </w:rPr>
        <w:t>100%.</w:t>
      </w:r>
    </w:p>
    <w:p w14:paraId="43563373" w14:textId="77777777" w:rsidR="00482B18" w:rsidRPr="002E5319" w:rsidRDefault="008E1398">
      <w:pPr>
        <w:pStyle w:val="Prrafodelista"/>
        <w:numPr>
          <w:ilvl w:val="0"/>
          <w:numId w:val="7"/>
        </w:numPr>
        <w:tabs>
          <w:tab w:val="left" w:pos="982"/>
        </w:tabs>
        <w:spacing w:line="360" w:lineRule="auto"/>
        <w:ind w:left="981" w:right="1067"/>
        <w:jc w:val="both"/>
        <w:rPr>
          <w:sz w:val="24"/>
        </w:rPr>
      </w:pPr>
      <w:r w:rsidRPr="002E5319">
        <w:rPr>
          <w:sz w:val="24"/>
        </w:rPr>
        <w:t>Actividades de aprendizaje: las cuales deben ser congruentes con la naturaleza de cada asignatura, el objetivo de cada unidad, así con los criterios de</w:t>
      </w:r>
      <w:r w:rsidRPr="002E5319">
        <w:rPr>
          <w:spacing w:val="-6"/>
          <w:sz w:val="24"/>
        </w:rPr>
        <w:t xml:space="preserve"> </w:t>
      </w:r>
      <w:r w:rsidRPr="002E5319">
        <w:rPr>
          <w:sz w:val="24"/>
        </w:rPr>
        <w:t>evaluación</w:t>
      </w:r>
    </w:p>
    <w:p w14:paraId="5D00969F" w14:textId="77777777" w:rsidR="00482B18" w:rsidRPr="002E5319" w:rsidRDefault="008E1398">
      <w:pPr>
        <w:pStyle w:val="Prrafodelista"/>
        <w:numPr>
          <w:ilvl w:val="0"/>
          <w:numId w:val="7"/>
        </w:numPr>
        <w:tabs>
          <w:tab w:val="left" w:pos="982"/>
        </w:tabs>
        <w:ind w:hanging="361"/>
        <w:jc w:val="both"/>
        <w:rPr>
          <w:sz w:val="24"/>
        </w:rPr>
      </w:pPr>
      <w:r w:rsidRPr="002E5319">
        <w:rPr>
          <w:sz w:val="24"/>
        </w:rPr>
        <w:t>Instalaciones disciplinares;</w:t>
      </w:r>
      <w:r w:rsidRPr="002E5319">
        <w:rPr>
          <w:spacing w:val="1"/>
          <w:sz w:val="24"/>
        </w:rPr>
        <w:t xml:space="preserve"> </w:t>
      </w:r>
      <w:r w:rsidRPr="002E5319">
        <w:rPr>
          <w:sz w:val="24"/>
        </w:rPr>
        <w:t>y</w:t>
      </w:r>
    </w:p>
    <w:p w14:paraId="7A9F356A" w14:textId="77777777" w:rsidR="00482B18" w:rsidRPr="002E5319" w:rsidRDefault="008E1398">
      <w:pPr>
        <w:pStyle w:val="Prrafodelista"/>
        <w:numPr>
          <w:ilvl w:val="0"/>
          <w:numId w:val="7"/>
        </w:numPr>
        <w:tabs>
          <w:tab w:val="left" w:pos="982"/>
        </w:tabs>
        <w:spacing w:before="139" w:line="360" w:lineRule="auto"/>
        <w:ind w:left="981" w:right="1056"/>
        <w:jc w:val="both"/>
        <w:rPr>
          <w:sz w:val="24"/>
        </w:rPr>
      </w:pPr>
      <w:r w:rsidRPr="002E5319">
        <w:rPr>
          <w:sz w:val="24"/>
        </w:rPr>
        <w:t>Bibliografía: tiene que ser actual, logrando un balance entre autores clásicos y contemporáneos.</w:t>
      </w:r>
    </w:p>
    <w:p w14:paraId="48D113AD" w14:textId="77777777" w:rsidR="00482B18" w:rsidRPr="002E5319" w:rsidRDefault="00482B18">
      <w:pPr>
        <w:pStyle w:val="Textoindependiente"/>
        <w:spacing w:before="8"/>
        <w:rPr>
          <w:sz w:val="20"/>
        </w:rPr>
      </w:pPr>
    </w:p>
    <w:p w14:paraId="17ECAA8B" w14:textId="77777777" w:rsidR="009E3CE2" w:rsidRDefault="009E3CE2">
      <w:pPr>
        <w:pStyle w:val="Textoindependiente"/>
        <w:spacing w:line="360" w:lineRule="auto"/>
        <w:ind w:left="262" w:right="1057" w:firstLine="707"/>
        <w:jc w:val="both"/>
      </w:pPr>
    </w:p>
    <w:p w14:paraId="6D57500A" w14:textId="77777777" w:rsidR="009E3CE2" w:rsidRDefault="009E3CE2">
      <w:pPr>
        <w:pStyle w:val="Textoindependiente"/>
        <w:spacing w:line="360" w:lineRule="auto"/>
        <w:ind w:left="262" w:right="1057" w:firstLine="707"/>
        <w:jc w:val="both"/>
      </w:pPr>
    </w:p>
    <w:p w14:paraId="49A67CA7" w14:textId="77777777" w:rsidR="009E3CE2" w:rsidRDefault="009E3CE2">
      <w:pPr>
        <w:pStyle w:val="Textoindependiente"/>
        <w:spacing w:line="360" w:lineRule="auto"/>
        <w:ind w:left="262" w:right="1057" w:firstLine="707"/>
        <w:jc w:val="both"/>
      </w:pPr>
    </w:p>
    <w:p w14:paraId="1308F799" w14:textId="77777777" w:rsidR="009E3CE2" w:rsidRDefault="009E3CE2">
      <w:pPr>
        <w:pStyle w:val="Textoindependiente"/>
        <w:spacing w:line="360" w:lineRule="auto"/>
        <w:ind w:left="262" w:right="1057" w:firstLine="707"/>
        <w:jc w:val="both"/>
      </w:pPr>
    </w:p>
    <w:p w14:paraId="5A0F75C2" w14:textId="77777777" w:rsidR="009E3CE2" w:rsidRDefault="009E3CE2">
      <w:pPr>
        <w:pStyle w:val="Textoindependiente"/>
        <w:spacing w:line="360" w:lineRule="auto"/>
        <w:ind w:left="262" w:right="1057" w:firstLine="707"/>
        <w:jc w:val="both"/>
      </w:pPr>
    </w:p>
    <w:p w14:paraId="1E2570C4" w14:textId="77777777" w:rsidR="00482B18" w:rsidRPr="002E5319" w:rsidRDefault="008E1398">
      <w:pPr>
        <w:pStyle w:val="Textoindependiente"/>
        <w:spacing w:line="360" w:lineRule="auto"/>
        <w:ind w:left="262" w:right="1057" w:firstLine="707"/>
        <w:jc w:val="both"/>
      </w:pPr>
      <w:r w:rsidRPr="002E5319">
        <w:t>Cabe aclarar que todos los lineamientos de diseño y funcionamiento de los programas educativos de nivel licenciatura estipulados en la reglamentación institucional vigente, deberán ser respetados en el proceso de elaboración de los planes de estudio de la UNO, así mismo deberán ser consideradas las reformas educativas en la modificación de dichos planes de estudio, y propiciar la innovación e investigación curricular.</w:t>
      </w:r>
    </w:p>
    <w:p w14:paraId="1D63C827" w14:textId="77777777" w:rsidR="00482B18" w:rsidRPr="002E5319" w:rsidRDefault="008E1398">
      <w:pPr>
        <w:spacing w:line="243" w:lineRule="exact"/>
        <w:ind w:left="262"/>
      </w:pPr>
      <w:r w:rsidRPr="002E5319">
        <w:t>Nota: Elaborado por Heredia, 2017.</w:t>
      </w:r>
    </w:p>
    <w:p w14:paraId="18023572" w14:textId="77777777" w:rsidR="00482B18" w:rsidRDefault="00482B18">
      <w:pPr>
        <w:spacing w:line="243" w:lineRule="exact"/>
      </w:pPr>
    </w:p>
    <w:p w14:paraId="27C90F83" w14:textId="77777777" w:rsidR="009E3CE2" w:rsidRDefault="009E3CE2">
      <w:pPr>
        <w:spacing w:line="243" w:lineRule="exact"/>
      </w:pPr>
    </w:p>
    <w:p w14:paraId="6764D7CC" w14:textId="77777777" w:rsidR="009E3CE2" w:rsidRDefault="009E3CE2" w:rsidP="009E3CE2">
      <w:pPr>
        <w:pStyle w:val="Ttulo1"/>
        <w:tabs>
          <w:tab w:val="left" w:pos="1412"/>
        </w:tabs>
        <w:spacing w:before="75"/>
        <w:ind w:left="1411" w:firstLine="0"/>
        <w:jc w:val="both"/>
      </w:pPr>
      <w:bookmarkStart w:id="0" w:name="_TOC_250008"/>
    </w:p>
    <w:p w14:paraId="22B7AAB1" w14:textId="77777777" w:rsidR="009E3CE2" w:rsidRDefault="009E3CE2" w:rsidP="009E3CE2">
      <w:pPr>
        <w:pStyle w:val="Ttulo1"/>
        <w:tabs>
          <w:tab w:val="left" w:pos="1412"/>
        </w:tabs>
        <w:spacing w:before="75"/>
        <w:ind w:left="1411" w:firstLine="0"/>
        <w:jc w:val="both"/>
      </w:pPr>
    </w:p>
    <w:p w14:paraId="7B1C0C42" w14:textId="77777777" w:rsidR="009E3CE2" w:rsidRDefault="009E3CE2" w:rsidP="009E3CE2">
      <w:pPr>
        <w:pStyle w:val="Ttulo1"/>
        <w:tabs>
          <w:tab w:val="left" w:pos="1412"/>
        </w:tabs>
        <w:spacing w:before="75"/>
        <w:ind w:left="1411" w:firstLine="0"/>
        <w:jc w:val="both"/>
      </w:pPr>
    </w:p>
    <w:p w14:paraId="7E0F3682" w14:textId="77777777" w:rsidR="00EB46A1" w:rsidRDefault="008E1398">
      <w:pPr>
        <w:pStyle w:val="Ttulo1"/>
        <w:numPr>
          <w:ilvl w:val="1"/>
          <w:numId w:val="9"/>
        </w:numPr>
        <w:tabs>
          <w:tab w:val="left" w:pos="1412"/>
        </w:tabs>
        <w:spacing w:before="75"/>
        <w:ind w:hanging="320"/>
        <w:jc w:val="both"/>
      </w:pPr>
      <w:r w:rsidRPr="002E5319">
        <w:t xml:space="preserve">GESTIÓN </w:t>
      </w:r>
      <w:r w:rsidR="00EB46A1">
        <w:t xml:space="preserve">DE LA EVALUACIÓN </w:t>
      </w:r>
    </w:p>
    <w:p w14:paraId="28AB2738"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Artículo 37</w:t>
      </w:r>
      <w:r w:rsidRPr="007434B5">
        <w:rPr>
          <w:i/>
          <w:color w:val="000000"/>
          <w:szCs w:val="20"/>
        </w:rPr>
        <w:t>. La evaluación académica es el proceso que mide el rendimiento académico. Son formas de evaluación: las pruebas y exámenes escritos u orales; test; trabajos en grupo o individuales; trabajos prácticos; informes de visitas; resultados de experiencias de talleres y laboratorios; controles de lectura; informes de participación en actividades de formación y otras actividades análogas a las anteriores que permitan demostrar aptitudes, habilidades, conocimientos, destrezas y progresos en la formación académica.</w:t>
      </w:r>
      <w:r w:rsidRPr="007434B5">
        <w:rPr>
          <w:i/>
          <w:color w:val="000000"/>
          <w:szCs w:val="20"/>
        </w:rPr>
        <w:br/>
      </w:r>
      <w:r w:rsidRPr="007434B5">
        <w:rPr>
          <w:rStyle w:val="Textoennegrita"/>
          <w:i/>
          <w:color w:val="000000"/>
          <w:szCs w:val="20"/>
        </w:rPr>
        <w:t xml:space="preserve">Artículo 38. </w:t>
      </w:r>
      <w:r w:rsidRPr="007434B5">
        <w:rPr>
          <w:i/>
          <w:color w:val="000000"/>
          <w:szCs w:val="20"/>
        </w:rPr>
        <w:t>En la primera semana del respectivo período académico, cada Docente deberá, con el acuerdo de la Dirección  de Área, dar a conocer a los alumnos su planificación de clases, que deberá contener como mínimo:</w:t>
      </w:r>
    </w:p>
    <w:p w14:paraId="490C4AE9"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i/>
          <w:color w:val="000000"/>
          <w:szCs w:val="20"/>
        </w:rPr>
        <w:t>a) Programa de la materia</w:t>
      </w:r>
      <w:r w:rsidRPr="007434B5">
        <w:rPr>
          <w:i/>
          <w:color w:val="000000"/>
          <w:szCs w:val="20"/>
        </w:rPr>
        <w:br/>
        <w:t>b) Cronograma de clases y trabajos prácticos</w:t>
      </w:r>
      <w:r w:rsidRPr="007434B5">
        <w:rPr>
          <w:i/>
          <w:color w:val="000000"/>
          <w:szCs w:val="20"/>
        </w:rPr>
        <w:br/>
        <w:t>c) Requisitos de asistencia y pautas de conductas</w:t>
      </w:r>
    </w:p>
    <w:p w14:paraId="77A2B5FE"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SECCIÓN 1.</w:t>
      </w:r>
      <w:r w:rsidRPr="007434B5">
        <w:rPr>
          <w:i/>
          <w:color w:val="000000"/>
          <w:szCs w:val="20"/>
        </w:rPr>
        <w:t xml:space="preserve"> Periodos y Tipos de Evaluación</w:t>
      </w:r>
    </w:p>
    <w:p w14:paraId="382CB9F3"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Artículo 39</w:t>
      </w:r>
      <w:r w:rsidRPr="007434B5">
        <w:rPr>
          <w:i/>
          <w:color w:val="000000"/>
          <w:szCs w:val="20"/>
        </w:rPr>
        <w:t>. En cada periodo académico se establecen pruebas parciales y un recuperatorio si resultare necesario, finales ordinarias, complementarios y extraordinario en fechas y horas fijadas en el Calendario Académico.</w:t>
      </w:r>
    </w:p>
    <w:p w14:paraId="26E66FAD" w14:textId="77777777" w:rsidR="007434B5" w:rsidRPr="007434B5" w:rsidRDefault="007434B5" w:rsidP="00F579C0">
      <w:pPr>
        <w:pStyle w:val="NormalWeb"/>
        <w:spacing w:before="120" w:beforeAutospacing="0" w:after="120" w:afterAutospacing="0" w:line="360" w:lineRule="auto"/>
        <w:rPr>
          <w:rStyle w:val="Textoennegrita"/>
          <w:i/>
          <w:color w:val="000000"/>
          <w:szCs w:val="20"/>
        </w:rPr>
      </w:pPr>
      <w:r w:rsidRPr="007434B5">
        <w:rPr>
          <w:rStyle w:val="Textoennegrita"/>
          <w:i/>
          <w:color w:val="000000"/>
          <w:szCs w:val="20"/>
        </w:rPr>
        <w:t xml:space="preserve">Exámenes Parciales: </w:t>
      </w:r>
    </w:p>
    <w:p w14:paraId="715715DD"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Artículo 40.</w:t>
      </w:r>
      <w:r w:rsidRPr="007434B5">
        <w:rPr>
          <w:i/>
          <w:color w:val="000000"/>
          <w:szCs w:val="20"/>
        </w:rPr>
        <w:t xml:space="preserve"> Los exámenes parciales son pruebas sumativas que se realizan dos veces en cada periodo académico en las fechas establecidas en el Calendario Académico. Los exámenes parciales abarcarán contenidos parciales en relación al desarrollo del programa y se realizarán sin suspensión de clases.</w:t>
      </w:r>
    </w:p>
    <w:p w14:paraId="34EEAD35"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i/>
          <w:color w:val="000000"/>
          <w:szCs w:val="20"/>
        </w:rPr>
        <w:br/>
      </w:r>
      <w:r w:rsidRPr="007434B5">
        <w:rPr>
          <w:rStyle w:val="Textoennegrita"/>
          <w:i/>
          <w:color w:val="000000"/>
          <w:szCs w:val="20"/>
        </w:rPr>
        <w:t>Artículo 41.</w:t>
      </w:r>
      <w:r w:rsidRPr="007434B5">
        <w:rPr>
          <w:i/>
          <w:color w:val="000000"/>
          <w:szCs w:val="20"/>
        </w:rPr>
        <w:t xml:space="preserve"> Para tener derecho a rendir el examen parcial, el alumno deberá estar al día en el pago de las cuotas.</w:t>
      </w:r>
    </w:p>
    <w:p w14:paraId="43778FB6" w14:textId="77777777" w:rsidR="007434B5" w:rsidRPr="007434B5" w:rsidRDefault="007434B5" w:rsidP="00F579C0">
      <w:pPr>
        <w:pStyle w:val="NormalWeb"/>
        <w:spacing w:before="120" w:beforeAutospacing="0" w:after="120" w:afterAutospacing="0" w:line="360" w:lineRule="auto"/>
        <w:rPr>
          <w:rStyle w:val="Textoennegrita"/>
          <w:i/>
          <w:color w:val="000000"/>
          <w:szCs w:val="20"/>
        </w:rPr>
      </w:pPr>
      <w:r w:rsidRPr="007434B5">
        <w:rPr>
          <w:rStyle w:val="Textoennegrita"/>
          <w:i/>
          <w:color w:val="000000"/>
          <w:szCs w:val="20"/>
        </w:rPr>
        <w:t xml:space="preserve">*Exámenes Finales: </w:t>
      </w:r>
    </w:p>
    <w:p w14:paraId="5CD12191"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Artículo 42.</w:t>
      </w:r>
      <w:r w:rsidRPr="007434B5">
        <w:rPr>
          <w:i/>
          <w:color w:val="000000"/>
          <w:szCs w:val="20"/>
        </w:rPr>
        <w:t xml:space="preserve"> Los exámenes finales son pruebas sumativas que abarcan la totalidad del contenido de la materia. Deberán considerarse los aspectos centrales del programa para medir el grado en que el alumno ha alcanzado los objetivos propuestos. Se realizarán al finalizar el periodo académico con suspensión de clases.</w:t>
      </w:r>
    </w:p>
    <w:p w14:paraId="5E019975"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lastRenderedPageBreak/>
        <w:t>Artículo 43</w:t>
      </w:r>
      <w:r w:rsidRPr="007434B5">
        <w:rPr>
          <w:i/>
          <w:color w:val="000000"/>
          <w:szCs w:val="20"/>
        </w:rPr>
        <w:t>. Para tener derecho al examen final el alumno deberá acreditar:</w:t>
      </w:r>
      <w:r w:rsidRPr="007434B5">
        <w:rPr>
          <w:i/>
          <w:color w:val="000000"/>
          <w:szCs w:val="20"/>
        </w:rPr>
        <w:br/>
      </w:r>
      <w:r w:rsidRPr="007434B5">
        <w:rPr>
          <w:rStyle w:val="Textoennegrita"/>
          <w:i/>
          <w:color w:val="000000"/>
          <w:szCs w:val="20"/>
        </w:rPr>
        <w:t xml:space="preserve">a) </w:t>
      </w:r>
      <w:r w:rsidRPr="007434B5">
        <w:rPr>
          <w:i/>
          <w:color w:val="000000"/>
          <w:szCs w:val="20"/>
        </w:rPr>
        <w:t>Asistencia mínima establecida en el Art. 34. (75%)</w:t>
      </w:r>
      <w:r w:rsidRPr="007434B5">
        <w:rPr>
          <w:i/>
          <w:color w:val="000000"/>
          <w:szCs w:val="20"/>
        </w:rPr>
        <w:br/>
      </w:r>
      <w:r w:rsidRPr="007434B5">
        <w:rPr>
          <w:rStyle w:val="Textoennegrita"/>
          <w:i/>
          <w:color w:val="000000"/>
          <w:szCs w:val="20"/>
        </w:rPr>
        <w:t xml:space="preserve">b) </w:t>
      </w:r>
      <w:r w:rsidRPr="007434B5">
        <w:rPr>
          <w:i/>
          <w:color w:val="000000"/>
          <w:szCs w:val="20"/>
        </w:rPr>
        <w:t>Certificado de aprobación de las prácticas de laboratorio, trabajos de campo y otros requisitos académicos asignados por el docente a cargo de la materia.</w:t>
      </w:r>
      <w:r w:rsidRPr="007434B5">
        <w:rPr>
          <w:i/>
          <w:color w:val="000000"/>
          <w:szCs w:val="20"/>
        </w:rPr>
        <w:br/>
      </w:r>
      <w:r w:rsidRPr="007434B5">
        <w:rPr>
          <w:rStyle w:val="Textoennegrita"/>
          <w:i/>
          <w:color w:val="000000"/>
          <w:szCs w:val="20"/>
        </w:rPr>
        <w:t>c)</w:t>
      </w:r>
      <w:r w:rsidRPr="007434B5">
        <w:rPr>
          <w:i/>
          <w:color w:val="000000"/>
          <w:szCs w:val="20"/>
        </w:rPr>
        <w:t xml:space="preserve"> Cumplimiento de las obligaciones económicas contraídas con la institución.</w:t>
      </w:r>
      <w:r w:rsidRPr="007434B5">
        <w:rPr>
          <w:i/>
          <w:color w:val="000000"/>
          <w:szCs w:val="20"/>
        </w:rPr>
        <w:br/>
      </w:r>
      <w:r w:rsidRPr="007434B5">
        <w:rPr>
          <w:rStyle w:val="Textoennegrita"/>
          <w:i/>
          <w:color w:val="000000"/>
          <w:szCs w:val="20"/>
        </w:rPr>
        <w:t xml:space="preserve">d) </w:t>
      </w:r>
      <w:r w:rsidRPr="007434B5">
        <w:rPr>
          <w:i/>
          <w:color w:val="000000"/>
          <w:szCs w:val="20"/>
        </w:rPr>
        <w:t>Solicitud de inscripción para el examen con una antelación de 48 horas cómo mínimo.</w:t>
      </w:r>
      <w:r w:rsidRPr="007434B5">
        <w:rPr>
          <w:i/>
          <w:color w:val="000000"/>
          <w:szCs w:val="20"/>
        </w:rPr>
        <w:br/>
      </w:r>
      <w:r w:rsidRPr="007434B5">
        <w:rPr>
          <w:rStyle w:val="Textoennegrita"/>
          <w:i/>
          <w:color w:val="000000"/>
          <w:szCs w:val="20"/>
        </w:rPr>
        <w:t xml:space="preserve">Artículo 44. </w:t>
      </w:r>
      <w:r w:rsidRPr="007434B5">
        <w:rPr>
          <w:i/>
          <w:color w:val="000000"/>
          <w:szCs w:val="20"/>
        </w:rPr>
        <w:t>Cuando la cantidad de alumnos a rendir lo requiera, las evaluaciones finales podrán realizarse con la presencia del titular de la cátedra y de un asistente, nombrado por la Dirección del Área.</w:t>
      </w:r>
    </w:p>
    <w:p w14:paraId="7E68F8EA"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Artículo 45</w:t>
      </w:r>
      <w:r w:rsidRPr="007434B5">
        <w:rPr>
          <w:i/>
          <w:color w:val="000000"/>
          <w:szCs w:val="20"/>
        </w:rPr>
        <w:t>.  La Planilla constituye el documento de validez académica para la institución. Será redactada por el docente titular, en un ejemplar, con la firma del mismo, debiendo incluir los siguientes datos:</w:t>
      </w:r>
    </w:p>
    <w:p w14:paraId="1C2219ED" w14:textId="77777777" w:rsidR="007434B5" w:rsidRPr="007434B5" w:rsidRDefault="007434B5" w:rsidP="00F579C0">
      <w:pPr>
        <w:pStyle w:val="NormalWeb"/>
        <w:spacing w:before="120" w:beforeAutospacing="0" w:after="120" w:afterAutospacing="0" w:line="360" w:lineRule="auto"/>
        <w:ind w:left="720"/>
        <w:rPr>
          <w:i/>
          <w:color w:val="000000"/>
          <w:szCs w:val="20"/>
        </w:rPr>
      </w:pPr>
      <w:r w:rsidRPr="007434B5">
        <w:rPr>
          <w:b/>
          <w:i/>
          <w:color w:val="000000"/>
          <w:szCs w:val="20"/>
        </w:rPr>
        <w:t>a)</w:t>
      </w:r>
      <w:r w:rsidRPr="007434B5">
        <w:rPr>
          <w:i/>
          <w:color w:val="000000"/>
          <w:szCs w:val="20"/>
        </w:rPr>
        <w:t xml:space="preserve">  Nombre de la materia</w:t>
      </w:r>
      <w:r w:rsidRPr="007434B5">
        <w:rPr>
          <w:i/>
          <w:color w:val="000000"/>
          <w:szCs w:val="20"/>
        </w:rPr>
        <w:br/>
      </w:r>
      <w:r w:rsidRPr="007434B5">
        <w:rPr>
          <w:rStyle w:val="Textoennegrita"/>
          <w:i/>
          <w:color w:val="000000"/>
          <w:szCs w:val="20"/>
        </w:rPr>
        <w:t>b)</w:t>
      </w:r>
      <w:r w:rsidRPr="007434B5">
        <w:rPr>
          <w:i/>
          <w:color w:val="000000"/>
          <w:szCs w:val="20"/>
        </w:rPr>
        <w:t xml:space="preserve"> Nombre del docente instructor de la materia</w:t>
      </w:r>
      <w:r w:rsidRPr="007434B5">
        <w:rPr>
          <w:i/>
          <w:color w:val="000000"/>
          <w:szCs w:val="20"/>
        </w:rPr>
        <w:br/>
      </w:r>
      <w:r w:rsidRPr="007434B5">
        <w:rPr>
          <w:rStyle w:val="Textoennegrita"/>
          <w:i/>
          <w:color w:val="000000"/>
          <w:szCs w:val="20"/>
        </w:rPr>
        <w:t>c)</w:t>
      </w:r>
      <w:r w:rsidRPr="007434B5">
        <w:rPr>
          <w:i/>
          <w:color w:val="000000"/>
          <w:szCs w:val="20"/>
        </w:rPr>
        <w:t xml:space="preserve"> Nombre de todos los alumnos oficialmente inscriptos en la materia, en orden alfabético y por carrera</w:t>
      </w:r>
      <w:r w:rsidRPr="007434B5">
        <w:rPr>
          <w:i/>
          <w:color w:val="000000"/>
          <w:szCs w:val="20"/>
        </w:rPr>
        <w:br/>
      </w:r>
      <w:r w:rsidRPr="007434B5">
        <w:rPr>
          <w:rStyle w:val="Textoennegrita"/>
          <w:i/>
          <w:color w:val="000000"/>
          <w:szCs w:val="20"/>
        </w:rPr>
        <w:t>d)</w:t>
      </w:r>
      <w:r w:rsidRPr="007434B5">
        <w:rPr>
          <w:i/>
          <w:color w:val="000000"/>
          <w:szCs w:val="20"/>
        </w:rPr>
        <w:t xml:space="preserve"> Nombre del docente asistente si lo hubiere</w:t>
      </w:r>
      <w:r w:rsidRPr="007434B5">
        <w:rPr>
          <w:i/>
          <w:color w:val="000000"/>
          <w:szCs w:val="20"/>
        </w:rPr>
        <w:br/>
      </w:r>
      <w:r w:rsidRPr="007434B5">
        <w:rPr>
          <w:rStyle w:val="Textoennegrita"/>
          <w:i/>
          <w:color w:val="000000"/>
          <w:szCs w:val="20"/>
        </w:rPr>
        <w:t>e)</w:t>
      </w:r>
      <w:r w:rsidRPr="007434B5">
        <w:rPr>
          <w:i/>
          <w:color w:val="000000"/>
          <w:szCs w:val="20"/>
        </w:rPr>
        <w:t xml:space="preserve"> Fecha y hora de recepción del examen final</w:t>
      </w:r>
      <w:r w:rsidRPr="007434B5">
        <w:rPr>
          <w:i/>
          <w:color w:val="000000"/>
          <w:szCs w:val="20"/>
        </w:rPr>
        <w:br/>
      </w:r>
      <w:r w:rsidRPr="007434B5">
        <w:rPr>
          <w:rStyle w:val="Textoennegrita"/>
          <w:i/>
          <w:color w:val="000000"/>
          <w:szCs w:val="20"/>
        </w:rPr>
        <w:t>f)</w:t>
      </w:r>
      <w:r w:rsidRPr="007434B5">
        <w:rPr>
          <w:i/>
          <w:color w:val="000000"/>
          <w:szCs w:val="20"/>
        </w:rPr>
        <w:t xml:space="preserve"> Especificación del tipo de examen: oral, escrito o medio magnético</w:t>
      </w:r>
    </w:p>
    <w:p w14:paraId="634968BF" w14:textId="77777777" w:rsidR="007434B5" w:rsidRPr="007434B5" w:rsidRDefault="007434B5" w:rsidP="00F579C0">
      <w:pPr>
        <w:pStyle w:val="NormalWeb"/>
        <w:spacing w:before="120" w:beforeAutospacing="0" w:after="120" w:afterAutospacing="0" w:line="360" w:lineRule="auto"/>
        <w:ind w:left="720"/>
        <w:rPr>
          <w:i/>
          <w:color w:val="000000"/>
          <w:szCs w:val="20"/>
        </w:rPr>
      </w:pPr>
      <w:r w:rsidRPr="007434B5">
        <w:rPr>
          <w:b/>
          <w:i/>
          <w:color w:val="000000"/>
          <w:szCs w:val="20"/>
        </w:rPr>
        <w:t>g)</w:t>
      </w:r>
      <w:r w:rsidRPr="007434B5">
        <w:rPr>
          <w:i/>
          <w:color w:val="000000"/>
          <w:szCs w:val="20"/>
        </w:rPr>
        <w:t xml:space="preserve"> Deberá presentar en un pendrive en forma escrita a Coordinación Académica del ISPA.</w:t>
      </w:r>
      <w:r w:rsidRPr="007434B5">
        <w:rPr>
          <w:i/>
          <w:color w:val="000000"/>
          <w:szCs w:val="20"/>
        </w:rPr>
        <w:br/>
      </w:r>
      <w:r w:rsidRPr="007434B5">
        <w:rPr>
          <w:rStyle w:val="Textoennegrita"/>
          <w:i/>
          <w:color w:val="000000"/>
          <w:szCs w:val="20"/>
        </w:rPr>
        <w:t>h) N</w:t>
      </w:r>
      <w:r w:rsidRPr="007434B5">
        <w:rPr>
          <w:i/>
          <w:color w:val="000000"/>
          <w:szCs w:val="20"/>
        </w:rPr>
        <w:t>otas transcritas numeral y literalmente</w:t>
      </w:r>
      <w:r w:rsidRPr="007434B5">
        <w:rPr>
          <w:i/>
          <w:color w:val="000000"/>
          <w:szCs w:val="20"/>
        </w:rPr>
        <w:br/>
      </w:r>
      <w:r w:rsidRPr="007434B5">
        <w:rPr>
          <w:rStyle w:val="Textoennegrita"/>
          <w:i/>
          <w:color w:val="000000"/>
          <w:szCs w:val="20"/>
        </w:rPr>
        <w:t>Artículo 46.</w:t>
      </w:r>
      <w:r w:rsidRPr="007434B5">
        <w:rPr>
          <w:i/>
          <w:color w:val="000000"/>
          <w:szCs w:val="20"/>
        </w:rPr>
        <w:t xml:space="preserve"> Los resultados de las evaluaciones parciales y finales deben ser registrados en la Coordinación Académica y en el historial académico de cada alumno.</w:t>
      </w:r>
    </w:p>
    <w:p w14:paraId="12444473"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Artículo 47</w:t>
      </w:r>
      <w:r w:rsidRPr="007434B5">
        <w:rPr>
          <w:i/>
          <w:color w:val="000000"/>
          <w:szCs w:val="20"/>
        </w:rPr>
        <w:t xml:space="preserve"> Los exámenes se tomarán en fechas y sitios establecidos; en caso contrario, no tendrán ninguna validez académica y el docente será pasible de sanción, según consta en el Reglamento de Profesores.</w:t>
      </w:r>
    </w:p>
    <w:p w14:paraId="6002BA2E" w14:textId="77777777" w:rsidR="007434B5" w:rsidRPr="007434B5" w:rsidRDefault="007434B5" w:rsidP="00F579C0">
      <w:pPr>
        <w:pStyle w:val="NormalWeb"/>
        <w:spacing w:before="120" w:beforeAutospacing="0" w:after="120" w:afterAutospacing="0" w:line="360" w:lineRule="auto"/>
        <w:rPr>
          <w:rStyle w:val="Textoennegrita"/>
          <w:i/>
          <w:color w:val="000000"/>
          <w:szCs w:val="20"/>
        </w:rPr>
      </w:pPr>
    </w:p>
    <w:p w14:paraId="63AD5EB6"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Artículo 48.</w:t>
      </w:r>
      <w:r w:rsidRPr="007434B5">
        <w:rPr>
          <w:i/>
          <w:color w:val="000000"/>
          <w:szCs w:val="20"/>
        </w:rPr>
        <w:t xml:space="preserve"> Siendo la evaluación un proceso constante, una vez aprobada la materia se la considera aprobada definitivamente; no existe mecanismo alguno que permita al alumno recursar la materia para mejorar su calificación.</w:t>
      </w:r>
    </w:p>
    <w:p w14:paraId="0D174A75" w14:textId="77777777" w:rsidR="007434B5" w:rsidRPr="007434B5" w:rsidRDefault="007434B5" w:rsidP="00F579C0">
      <w:pPr>
        <w:pStyle w:val="NormalWeb"/>
        <w:numPr>
          <w:ilvl w:val="0"/>
          <w:numId w:val="36"/>
        </w:numPr>
        <w:spacing w:before="120" w:beforeAutospacing="0" w:after="120" w:afterAutospacing="0" w:line="360" w:lineRule="auto"/>
        <w:rPr>
          <w:rStyle w:val="Textoennegrita"/>
          <w:i/>
          <w:color w:val="000000"/>
          <w:szCs w:val="20"/>
        </w:rPr>
      </w:pPr>
      <w:r w:rsidRPr="007434B5">
        <w:rPr>
          <w:rStyle w:val="Textoennegrita"/>
          <w:i/>
          <w:color w:val="000000"/>
          <w:szCs w:val="20"/>
        </w:rPr>
        <w:lastRenderedPageBreak/>
        <w:t>Exámenes Extraordinarios</w:t>
      </w:r>
    </w:p>
    <w:p w14:paraId="519011EA"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Artículo 49</w:t>
      </w:r>
      <w:r w:rsidRPr="007434B5">
        <w:rPr>
          <w:i/>
          <w:color w:val="000000"/>
          <w:szCs w:val="20"/>
        </w:rPr>
        <w:t xml:space="preserve">. El examen extraordinario es una evaluación complementaria tendiente a regularizar la situación académica de un alumno que no haya aprobado la materia en los periodos normales de evaluación, se realizará sobre el 100% del contenido del programa en una escala de 50 puntos. </w:t>
      </w:r>
    </w:p>
    <w:p w14:paraId="1F0C2CAE"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Artículo 50</w:t>
      </w:r>
      <w:r w:rsidRPr="007434B5">
        <w:rPr>
          <w:i/>
          <w:color w:val="000000"/>
          <w:szCs w:val="20"/>
        </w:rPr>
        <w:t>. Los exámenes extraordinarios serán tomados únicamente en las fechas establecidas en el Calendario Académico, con el programa vigente a la fecha y el profesor en ejercicio de dicha materia.</w:t>
      </w:r>
    </w:p>
    <w:p w14:paraId="311ACD8D"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Artículo 51</w:t>
      </w:r>
      <w:r w:rsidRPr="007434B5">
        <w:rPr>
          <w:i/>
          <w:color w:val="000000"/>
          <w:szCs w:val="20"/>
        </w:rPr>
        <w:t>. El examen extraordinario es la última instancia para la aprobación definitiva de la materia. El alumno que haya reprobado el examen extraordinario, deberá recursar la materia.</w:t>
      </w:r>
    </w:p>
    <w:p w14:paraId="6C4C78DB"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SECCIÓN 2</w:t>
      </w:r>
      <w:r w:rsidRPr="007434B5">
        <w:rPr>
          <w:i/>
          <w:color w:val="000000"/>
          <w:szCs w:val="20"/>
        </w:rPr>
        <w:t>: De los Trabajos Prácticos y otras formas de Evaluación</w:t>
      </w:r>
    </w:p>
    <w:p w14:paraId="4CC55335"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Artículo 52.</w:t>
      </w:r>
      <w:r w:rsidRPr="007434B5">
        <w:rPr>
          <w:i/>
          <w:color w:val="000000"/>
          <w:szCs w:val="20"/>
        </w:rPr>
        <w:t xml:space="preserve"> Además de los exámenes parciales y finales, el ISPA establece el trabajo práctico como parte de su sistema de evaluación.</w:t>
      </w:r>
      <w:r w:rsidRPr="007434B5">
        <w:rPr>
          <w:i/>
          <w:color w:val="000000"/>
          <w:szCs w:val="20"/>
        </w:rPr>
        <w:br/>
      </w:r>
      <w:r w:rsidRPr="007434B5">
        <w:rPr>
          <w:rStyle w:val="Textoennegrita"/>
          <w:i/>
          <w:color w:val="000000"/>
          <w:szCs w:val="20"/>
        </w:rPr>
        <w:t>Artículo 53</w:t>
      </w:r>
      <w:r w:rsidRPr="007434B5">
        <w:rPr>
          <w:i/>
          <w:color w:val="000000"/>
          <w:szCs w:val="20"/>
        </w:rPr>
        <w:t>. El Trabajo Práctico tiene las siguientes características:</w:t>
      </w:r>
      <w:r w:rsidRPr="007434B5">
        <w:rPr>
          <w:i/>
          <w:color w:val="000000"/>
          <w:szCs w:val="20"/>
        </w:rPr>
        <w:br/>
      </w:r>
      <w:r w:rsidRPr="007434B5">
        <w:rPr>
          <w:rStyle w:val="Textoennegrita"/>
          <w:i/>
          <w:color w:val="000000"/>
          <w:szCs w:val="20"/>
        </w:rPr>
        <w:t>a)</w:t>
      </w:r>
      <w:r w:rsidRPr="007434B5">
        <w:rPr>
          <w:i/>
          <w:color w:val="000000"/>
          <w:szCs w:val="20"/>
        </w:rPr>
        <w:t xml:space="preserve"> Tiene como objetivo fundamental la producción de conocimientos por el alumno en tarea conjunta y con la coordinación del Docente uniendo la teoría con la práctica de manera a que los alumnos apliquen lo aprendido para su  comprensión e internalización.  </w:t>
      </w:r>
    </w:p>
    <w:p w14:paraId="4915F697"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b)</w:t>
      </w:r>
      <w:r w:rsidRPr="007434B5">
        <w:rPr>
          <w:i/>
          <w:color w:val="000000"/>
          <w:szCs w:val="20"/>
        </w:rPr>
        <w:t xml:space="preserve"> Debe, en lo posible, relacionarse con aspectos relevantes del campo de la disciplina o materia estudiada en relación con la realidad actual en que vivimos.</w:t>
      </w:r>
    </w:p>
    <w:p w14:paraId="6AA1CCA1"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c)</w:t>
      </w:r>
      <w:r w:rsidRPr="007434B5">
        <w:rPr>
          <w:i/>
          <w:color w:val="000000"/>
          <w:szCs w:val="20"/>
        </w:rPr>
        <w:t xml:space="preserve"> Tiene tres niveles de complejidad: nivel básico, nivel intermedio y nivel avanzado.</w:t>
      </w:r>
      <w:r w:rsidRPr="007434B5">
        <w:rPr>
          <w:i/>
          <w:color w:val="000000"/>
          <w:szCs w:val="20"/>
        </w:rPr>
        <w:br/>
      </w:r>
      <w:r w:rsidRPr="007434B5">
        <w:rPr>
          <w:rStyle w:val="Textoennegrita"/>
          <w:i/>
          <w:color w:val="000000"/>
          <w:szCs w:val="20"/>
        </w:rPr>
        <w:t>Artículo 54</w:t>
      </w:r>
      <w:r w:rsidRPr="007434B5">
        <w:rPr>
          <w:i/>
          <w:color w:val="000000"/>
          <w:szCs w:val="20"/>
        </w:rPr>
        <w:t>. Los criterios de evaluación y otras consideraciones académicas de los Trabajos Prácticos se hallan especificados en el instructivo de Trabajos Prácticos.</w:t>
      </w:r>
    </w:p>
    <w:p w14:paraId="5C342B28"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SECCIÓN 3</w:t>
      </w:r>
      <w:r w:rsidRPr="007434B5">
        <w:rPr>
          <w:i/>
          <w:color w:val="000000"/>
          <w:szCs w:val="20"/>
        </w:rPr>
        <w:t>: De las Calificaciones y otras consideraciones sobre las Evaluaciones</w:t>
      </w:r>
    </w:p>
    <w:p w14:paraId="5868823C"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Artículo 55</w:t>
      </w:r>
      <w:r w:rsidRPr="007434B5">
        <w:rPr>
          <w:i/>
          <w:color w:val="000000"/>
          <w:szCs w:val="20"/>
        </w:rPr>
        <w:t>. Los instrumentos evaluativos a ser administrados deberán ser planificados, elaborados, administrados, corregidos y calificados por los docentes responsables de cada materia, pudiendo ser estos, escritos, orales o prácticos y su elaboración deberá ajustarse a principios técnicos y a la naturaleza de cada materia.</w:t>
      </w:r>
    </w:p>
    <w:p w14:paraId="3C59166F"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Artículo 56.</w:t>
      </w:r>
      <w:r w:rsidRPr="007434B5">
        <w:rPr>
          <w:i/>
          <w:color w:val="000000"/>
          <w:szCs w:val="20"/>
        </w:rPr>
        <w:t>  Ponderación de exámenes para la calificación respectiva:</w:t>
      </w:r>
      <w:r w:rsidRPr="007434B5">
        <w:rPr>
          <w:i/>
          <w:color w:val="000000"/>
          <w:szCs w:val="20"/>
        </w:rPr>
        <w:br/>
      </w:r>
      <w:r w:rsidRPr="007434B5">
        <w:rPr>
          <w:rStyle w:val="Textoennegrita"/>
          <w:i/>
          <w:color w:val="000000"/>
          <w:szCs w:val="20"/>
        </w:rPr>
        <w:t>Examen Parcial:</w:t>
      </w:r>
      <w:r w:rsidRPr="007434B5">
        <w:rPr>
          <w:i/>
          <w:color w:val="000000"/>
          <w:szCs w:val="20"/>
        </w:rPr>
        <w:t>  40 puntos</w:t>
      </w:r>
      <w:r w:rsidRPr="007434B5">
        <w:rPr>
          <w:i/>
          <w:color w:val="000000"/>
          <w:szCs w:val="20"/>
        </w:rPr>
        <w:br/>
      </w:r>
      <w:r w:rsidRPr="007434B5">
        <w:rPr>
          <w:rStyle w:val="Textoennegrita"/>
          <w:i/>
          <w:color w:val="000000"/>
          <w:szCs w:val="20"/>
        </w:rPr>
        <w:t>Trabajo Práctico:  </w:t>
      </w:r>
      <w:r w:rsidRPr="007434B5">
        <w:rPr>
          <w:i/>
          <w:color w:val="000000"/>
          <w:szCs w:val="20"/>
        </w:rPr>
        <w:t xml:space="preserve"> 10 puntos</w:t>
      </w:r>
      <w:r w:rsidRPr="007434B5">
        <w:rPr>
          <w:i/>
          <w:color w:val="000000"/>
          <w:szCs w:val="20"/>
        </w:rPr>
        <w:br/>
      </w:r>
      <w:r w:rsidRPr="007434B5">
        <w:rPr>
          <w:rStyle w:val="Textoennegrita"/>
          <w:i/>
          <w:color w:val="000000"/>
          <w:szCs w:val="20"/>
        </w:rPr>
        <w:t>Examen final:</w:t>
      </w:r>
      <w:r w:rsidRPr="007434B5">
        <w:rPr>
          <w:i/>
          <w:color w:val="000000"/>
          <w:szCs w:val="20"/>
        </w:rPr>
        <w:t>  50 puntos</w:t>
      </w:r>
    </w:p>
    <w:p w14:paraId="40BE639C" w14:textId="77777777" w:rsidR="00F579C0" w:rsidRDefault="00F579C0" w:rsidP="00F579C0">
      <w:pPr>
        <w:pStyle w:val="NormalWeb"/>
        <w:spacing w:before="120" w:beforeAutospacing="0" w:after="120" w:afterAutospacing="0" w:line="360" w:lineRule="auto"/>
        <w:rPr>
          <w:rStyle w:val="Textoennegrita"/>
          <w:i/>
          <w:color w:val="000000"/>
          <w:szCs w:val="20"/>
        </w:rPr>
      </w:pPr>
    </w:p>
    <w:p w14:paraId="630035DB"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Examen Extraordinario:</w:t>
      </w:r>
      <w:r w:rsidRPr="007434B5">
        <w:rPr>
          <w:i/>
          <w:color w:val="000000"/>
          <w:szCs w:val="20"/>
        </w:rPr>
        <w:t>  90 puntos</w:t>
      </w:r>
      <w:r w:rsidRPr="007434B5">
        <w:rPr>
          <w:i/>
          <w:color w:val="000000"/>
          <w:szCs w:val="20"/>
        </w:rPr>
        <w:br/>
      </w:r>
      <w:r w:rsidRPr="007434B5">
        <w:rPr>
          <w:rStyle w:val="Textoennegrita"/>
          <w:i/>
          <w:color w:val="000000"/>
          <w:szCs w:val="20"/>
        </w:rPr>
        <w:t>Artículo 57.</w:t>
      </w:r>
      <w:r w:rsidRPr="007434B5">
        <w:rPr>
          <w:i/>
          <w:color w:val="000000"/>
          <w:szCs w:val="20"/>
        </w:rPr>
        <w:t xml:space="preserve"> Las evaluaciones se expresarán en la siguiente escala de calificaciones:</w:t>
      </w:r>
      <w:r w:rsidRPr="007434B5">
        <w:rPr>
          <w:i/>
          <w:color w:val="000000"/>
          <w:szCs w:val="20"/>
        </w:rPr>
        <w:br/>
      </w:r>
      <w:r w:rsidRPr="007434B5">
        <w:rPr>
          <w:rStyle w:val="Textoennegrita"/>
          <w:i/>
          <w:color w:val="000000"/>
          <w:szCs w:val="20"/>
        </w:rPr>
        <w:t>1 (uno) Reprobado:</w:t>
      </w:r>
      <w:r w:rsidRPr="007434B5">
        <w:rPr>
          <w:i/>
          <w:color w:val="000000"/>
          <w:szCs w:val="20"/>
        </w:rPr>
        <w:t xml:space="preserve"> Aprovechamiento claramente insuficiente de los conocimientos y habilidades propuestos en los objetivos del programa.</w:t>
      </w:r>
      <w:r w:rsidRPr="007434B5">
        <w:rPr>
          <w:i/>
          <w:color w:val="000000"/>
          <w:szCs w:val="20"/>
        </w:rPr>
        <w:br/>
      </w:r>
      <w:r w:rsidRPr="007434B5">
        <w:rPr>
          <w:rStyle w:val="Textoennegrita"/>
          <w:i/>
          <w:color w:val="000000"/>
          <w:szCs w:val="20"/>
        </w:rPr>
        <w:t>2 (dos) Aceptable:</w:t>
      </w:r>
      <w:r w:rsidRPr="007434B5">
        <w:rPr>
          <w:i/>
          <w:color w:val="000000"/>
          <w:szCs w:val="20"/>
        </w:rPr>
        <w:t xml:space="preserve"> Aprovechamiento elemental de los conocimientos y habilidades propuestos en los objetivos del programa.</w:t>
      </w:r>
      <w:r w:rsidRPr="007434B5">
        <w:rPr>
          <w:i/>
          <w:color w:val="000000"/>
          <w:szCs w:val="20"/>
        </w:rPr>
        <w:br/>
      </w:r>
      <w:r w:rsidRPr="007434B5">
        <w:rPr>
          <w:rStyle w:val="Textoennegrita"/>
          <w:i/>
          <w:color w:val="000000"/>
          <w:szCs w:val="20"/>
        </w:rPr>
        <w:t>3 (tres) Bueno:</w:t>
      </w:r>
      <w:r w:rsidRPr="007434B5">
        <w:rPr>
          <w:i/>
          <w:color w:val="000000"/>
          <w:szCs w:val="20"/>
        </w:rPr>
        <w:t xml:space="preserve"> Buen dominio de los conocimientos y habilidades propuestos en los objetivos del programa.</w:t>
      </w:r>
      <w:r w:rsidRPr="007434B5">
        <w:rPr>
          <w:i/>
          <w:color w:val="000000"/>
          <w:szCs w:val="20"/>
        </w:rPr>
        <w:br/>
      </w:r>
      <w:r w:rsidRPr="007434B5">
        <w:rPr>
          <w:rStyle w:val="Textoennegrita"/>
          <w:i/>
          <w:color w:val="000000"/>
          <w:szCs w:val="20"/>
        </w:rPr>
        <w:t>4 (cuatro) Muy Bueno:</w:t>
      </w:r>
      <w:r w:rsidRPr="007434B5">
        <w:rPr>
          <w:i/>
          <w:color w:val="000000"/>
          <w:szCs w:val="20"/>
        </w:rPr>
        <w:t xml:space="preserve"> Dominio particularmente bueno de los conocimientos y habilidades propuestos en los objetivos del programa.</w:t>
      </w:r>
      <w:r w:rsidRPr="007434B5">
        <w:rPr>
          <w:i/>
          <w:color w:val="000000"/>
          <w:szCs w:val="20"/>
        </w:rPr>
        <w:br/>
      </w:r>
      <w:r w:rsidRPr="007434B5">
        <w:rPr>
          <w:rStyle w:val="Textoennegrita"/>
          <w:i/>
          <w:color w:val="000000"/>
          <w:szCs w:val="20"/>
        </w:rPr>
        <w:t>5 (cinco) Excelente:</w:t>
      </w:r>
      <w:r w:rsidRPr="007434B5">
        <w:rPr>
          <w:i/>
          <w:color w:val="000000"/>
          <w:szCs w:val="20"/>
        </w:rPr>
        <w:t xml:space="preserve"> Manejo sobresaliente de los conocimientos y habilidades propuestos en los objetivos del programa.</w:t>
      </w:r>
      <w:r w:rsidRPr="007434B5">
        <w:rPr>
          <w:i/>
          <w:color w:val="000000"/>
          <w:szCs w:val="20"/>
        </w:rPr>
        <w:br/>
      </w:r>
      <w:r w:rsidRPr="007434B5">
        <w:rPr>
          <w:rStyle w:val="Textoennegrita"/>
          <w:i/>
          <w:color w:val="000000"/>
          <w:szCs w:val="20"/>
        </w:rPr>
        <w:t>Artículo 58</w:t>
      </w:r>
      <w:r w:rsidRPr="007434B5">
        <w:rPr>
          <w:i/>
          <w:color w:val="000000"/>
          <w:szCs w:val="20"/>
        </w:rPr>
        <w:t>. La nota mínima de aprobación de la materia corresponde al 2 (dos) Aceptable.</w:t>
      </w:r>
      <w:r w:rsidRPr="007434B5">
        <w:rPr>
          <w:i/>
          <w:color w:val="000000"/>
          <w:szCs w:val="20"/>
        </w:rPr>
        <w:br/>
      </w:r>
      <w:r w:rsidRPr="007434B5">
        <w:rPr>
          <w:rStyle w:val="Textoennegrita"/>
          <w:i/>
          <w:color w:val="000000"/>
          <w:szCs w:val="20"/>
        </w:rPr>
        <w:t>Artículo 59.</w:t>
      </w:r>
      <w:r w:rsidRPr="007434B5">
        <w:rPr>
          <w:i/>
          <w:color w:val="000000"/>
          <w:szCs w:val="20"/>
        </w:rPr>
        <w:t>  A los efectos de la calificación se considerarán los siguientes criterios:</w:t>
      </w:r>
      <w:r w:rsidRPr="007434B5">
        <w:rPr>
          <w:i/>
          <w:color w:val="000000"/>
          <w:szCs w:val="20"/>
        </w:rPr>
        <w:br/>
      </w:r>
      <w:r w:rsidRPr="007434B5">
        <w:rPr>
          <w:rStyle w:val="Textoennegrita"/>
          <w:i/>
          <w:color w:val="000000"/>
          <w:szCs w:val="20"/>
        </w:rPr>
        <w:t>a)</w:t>
      </w:r>
      <w:r w:rsidRPr="007434B5">
        <w:rPr>
          <w:i/>
          <w:color w:val="000000"/>
          <w:szCs w:val="20"/>
        </w:rPr>
        <w:t xml:space="preserve"> Para la calificación 2 (dos) se adoptará como criterio de rendimiento mínimo el 60% acumulado sobre el total de puntos asignados a los exámenes, prueba, práctica, trabajo práctico, etc.</w:t>
      </w:r>
    </w:p>
    <w:p w14:paraId="1A1EF8C3" w14:textId="77777777" w:rsidR="007434B5" w:rsidRPr="007434B5" w:rsidRDefault="007434B5" w:rsidP="00F579C0">
      <w:pPr>
        <w:pStyle w:val="NormalWeb"/>
        <w:spacing w:before="120" w:beforeAutospacing="0" w:after="120" w:afterAutospacing="0" w:line="360" w:lineRule="auto"/>
        <w:ind w:left="708"/>
        <w:rPr>
          <w:i/>
          <w:color w:val="000000"/>
          <w:szCs w:val="20"/>
        </w:rPr>
      </w:pPr>
      <w:r w:rsidRPr="007434B5">
        <w:rPr>
          <w:rStyle w:val="Textoennegrita"/>
          <w:i/>
          <w:color w:val="000000"/>
          <w:szCs w:val="20"/>
        </w:rPr>
        <w:t>b)</w:t>
      </w:r>
      <w:r w:rsidRPr="007434B5">
        <w:rPr>
          <w:i/>
          <w:color w:val="000000"/>
          <w:szCs w:val="20"/>
        </w:rPr>
        <w:t xml:space="preserve"> La escala será confeccionada considerando como límite superior el puntaje total asignado a la prueba.</w:t>
      </w:r>
      <w:r w:rsidRPr="007434B5">
        <w:rPr>
          <w:i/>
          <w:color w:val="000000"/>
          <w:szCs w:val="20"/>
        </w:rPr>
        <w:br/>
      </w:r>
      <w:r w:rsidRPr="007434B5">
        <w:rPr>
          <w:rStyle w:val="Textoennegrita"/>
          <w:i/>
          <w:color w:val="000000"/>
          <w:szCs w:val="20"/>
        </w:rPr>
        <w:t>c)</w:t>
      </w:r>
      <w:r w:rsidRPr="007434B5">
        <w:rPr>
          <w:i/>
          <w:color w:val="000000"/>
          <w:szCs w:val="20"/>
        </w:rPr>
        <w:t xml:space="preserve"> La fracción de 0,5 favorecerá al alumno a partir de la calificación 2 (dos)</w:t>
      </w:r>
      <w:r w:rsidRPr="007434B5">
        <w:rPr>
          <w:i/>
          <w:color w:val="000000"/>
          <w:szCs w:val="20"/>
        </w:rPr>
        <w:br/>
      </w:r>
      <w:r w:rsidRPr="007434B5">
        <w:rPr>
          <w:rStyle w:val="Textoennegrita"/>
        </w:rPr>
        <w:t>   </w:t>
      </w:r>
      <w:r w:rsidRPr="007434B5">
        <w:rPr>
          <w:rStyle w:val="Textoennegrita"/>
          <w:bCs w:val="0"/>
        </w:rPr>
        <w:t>  1       a   60 puntos  = 1 (uno)</w:t>
      </w:r>
      <w:r w:rsidRPr="007434B5">
        <w:rPr>
          <w:rStyle w:val="Textoennegrita"/>
        </w:rPr>
        <w:br/>
      </w:r>
      <w:r w:rsidRPr="007434B5">
        <w:rPr>
          <w:rStyle w:val="Textoennegrita"/>
          <w:bCs w:val="0"/>
        </w:rPr>
        <w:t>     61     a   70 puntos  =  2 (dos)</w:t>
      </w:r>
      <w:r w:rsidRPr="007434B5">
        <w:rPr>
          <w:rStyle w:val="Textoennegrita"/>
        </w:rPr>
        <w:br/>
      </w:r>
      <w:r w:rsidRPr="007434B5">
        <w:rPr>
          <w:rStyle w:val="Textoennegrita"/>
          <w:bCs w:val="0"/>
        </w:rPr>
        <w:t>     71     a   80 puntos  =  3 (tres)</w:t>
      </w:r>
      <w:r w:rsidRPr="007434B5">
        <w:rPr>
          <w:rStyle w:val="Textoennegrita"/>
        </w:rPr>
        <w:br/>
      </w:r>
      <w:r w:rsidRPr="007434B5">
        <w:rPr>
          <w:rStyle w:val="Textoennegrita"/>
          <w:bCs w:val="0"/>
        </w:rPr>
        <w:t>     81     a   90 puntos  =  4 (cuatro)</w:t>
      </w:r>
      <w:r w:rsidRPr="007434B5">
        <w:rPr>
          <w:rStyle w:val="Textoennegrita"/>
        </w:rPr>
        <w:br/>
      </w:r>
      <w:r w:rsidRPr="007434B5">
        <w:rPr>
          <w:rStyle w:val="Textoennegrita"/>
          <w:bCs w:val="0"/>
        </w:rPr>
        <w:t>     91     a   100 puntos  =  5 (cinco)         </w:t>
      </w:r>
      <w:r w:rsidRPr="007434B5">
        <w:rPr>
          <w:rStyle w:val="Textoennegrita"/>
        </w:rPr>
        <w:br/>
      </w:r>
      <w:r w:rsidRPr="007434B5">
        <w:rPr>
          <w:rStyle w:val="Textoennegrita"/>
          <w:i/>
          <w:color w:val="000000"/>
          <w:szCs w:val="20"/>
        </w:rPr>
        <w:t>     100 puntos             = </w:t>
      </w:r>
      <w:r w:rsidRPr="007434B5">
        <w:rPr>
          <w:b/>
          <w:bCs/>
          <w:i/>
          <w:color w:val="000000"/>
          <w:szCs w:val="20"/>
        </w:rPr>
        <w:br/>
      </w:r>
      <w:r w:rsidRPr="007434B5">
        <w:rPr>
          <w:rStyle w:val="Textoennegrita"/>
          <w:i/>
          <w:color w:val="000000"/>
          <w:szCs w:val="20"/>
        </w:rPr>
        <w:t>5F (cinco felicitado)</w:t>
      </w:r>
    </w:p>
    <w:p w14:paraId="313A2164" w14:textId="77777777" w:rsid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Artículo 60.</w:t>
      </w:r>
      <w:r w:rsidRPr="007434B5">
        <w:rPr>
          <w:i/>
          <w:color w:val="000000"/>
          <w:szCs w:val="20"/>
        </w:rPr>
        <w:t xml:space="preserve"> Los docentes deberán entregar a la Coordinación Académica los resultados de los exámenes en las planillas de calificaciones en los siguientes plazos a partir de la fecha en que se realizó la evaluación:</w:t>
      </w:r>
    </w:p>
    <w:p w14:paraId="1E1FB6EC" w14:textId="77777777" w:rsidR="00F579C0" w:rsidRDefault="00F579C0" w:rsidP="00F579C0">
      <w:pPr>
        <w:pStyle w:val="NormalWeb"/>
        <w:spacing w:before="120" w:beforeAutospacing="0" w:after="120" w:afterAutospacing="0" w:line="360" w:lineRule="auto"/>
        <w:rPr>
          <w:i/>
          <w:color w:val="000000"/>
          <w:szCs w:val="20"/>
        </w:rPr>
      </w:pPr>
    </w:p>
    <w:p w14:paraId="41B93B0D" w14:textId="77777777" w:rsidR="00F579C0" w:rsidRPr="007434B5" w:rsidRDefault="00F579C0" w:rsidP="00F579C0">
      <w:pPr>
        <w:pStyle w:val="NormalWeb"/>
        <w:spacing w:before="120" w:beforeAutospacing="0" w:after="120" w:afterAutospacing="0" w:line="360" w:lineRule="auto"/>
        <w:rPr>
          <w:i/>
          <w:color w:val="000000"/>
          <w:szCs w:val="20"/>
        </w:rPr>
      </w:pPr>
    </w:p>
    <w:p w14:paraId="7A1B27DA" w14:textId="77777777" w:rsidR="007434B5" w:rsidRPr="00F579C0" w:rsidRDefault="007434B5" w:rsidP="00F579C0">
      <w:pPr>
        <w:pStyle w:val="NormalWeb"/>
        <w:spacing w:before="120" w:beforeAutospacing="0" w:after="120" w:afterAutospacing="0" w:line="360" w:lineRule="auto"/>
        <w:rPr>
          <w:rStyle w:val="Textoennegrita"/>
          <w:b w:val="0"/>
          <w:bCs w:val="0"/>
          <w:i/>
          <w:color w:val="000000"/>
          <w:szCs w:val="20"/>
        </w:rPr>
      </w:pPr>
      <w:r w:rsidRPr="007434B5">
        <w:rPr>
          <w:rStyle w:val="Textoennegrita"/>
          <w:i/>
          <w:color w:val="000000"/>
          <w:szCs w:val="20"/>
        </w:rPr>
        <w:t>a) Exámenes Parciales:</w:t>
      </w:r>
      <w:r w:rsidRPr="007434B5">
        <w:rPr>
          <w:i/>
          <w:color w:val="000000"/>
          <w:szCs w:val="20"/>
        </w:rPr>
        <w:t xml:space="preserve"> hasta un plazo máximo de cinco días hábiles.</w:t>
      </w:r>
      <w:r w:rsidRPr="007434B5">
        <w:rPr>
          <w:i/>
          <w:color w:val="000000"/>
          <w:szCs w:val="20"/>
        </w:rPr>
        <w:br/>
      </w:r>
      <w:r w:rsidRPr="007434B5">
        <w:rPr>
          <w:rStyle w:val="Textoennegrita"/>
          <w:i/>
          <w:color w:val="000000"/>
          <w:szCs w:val="20"/>
        </w:rPr>
        <w:t>b) Exámenes Finales y Extraordinarios:</w:t>
      </w:r>
      <w:r w:rsidRPr="007434B5">
        <w:rPr>
          <w:i/>
          <w:color w:val="000000"/>
          <w:szCs w:val="20"/>
        </w:rPr>
        <w:t xml:space="preserve"> hasta un plazo máximo de 72 horas.</w:t>
      </w:r>
      <w:r w:rsidRPr="007434B5">
        <w:rPr>
          <w:i/>
          <w:color w:val="000000"/>
          <w:szCs w:val="20"/>
        </w:rPr>
        <w:br/>
      </w:r>
      <w:r w:rsidRPr="007434B5">
        <w:rPr>
          <w:rStyle w:val="Textoennegrita"/>
          <w:i/>
          <w:color w:val="000000"/>
          <w:szCs w:val="20"/>
        </w:rPr>
        <w:t>c) Trabajos Prácticos:</w:t>
      </w:r>
      <w:r w:rsidRPr="007434B5">
        <w:rPr>
          <w:i/>
          <w:color w:val="000000"/>
          <w:szCs w:val="20"/>
        </w:rPr>
        <w:t xml:space="preserve"> hasta dos semanas antes del inicio de los Exámenes Finales.</w:t>
      </w:r>
      <w:r w:rsidRPr="007434B5">
        <w:rPr>
          <w:i/>
          <w:color w:val="000000"/>
          <w:szCs w:val="20"/>
        </w:rPr>
        <w:br/>
      </w:r>
      <w:r w:rsidRPr="007434B5">
        <w:rPr>
          <w:rStyle w:val="Textoennegrita"/>
          <w:i/>
          <w:color w:val="000000"/>
          <w:szCs w:val="20"/>
        </w:rPr>
        <w:t>Artículo 61</w:t>
      </w:r>
      <w:r w:rsidRPr="007434B5">
        <w:rPr>
          <w:i/>
          <w:color w:val="000000"/>
          <w:szCs w:val="20"/>
        </w:rPr>
        <w:t>. En el caso de exámenes parciales, finales y extraordinarios, una vez corregidos y revisados con los alumnos y asignadas las notas en las planillas, están quedarán firmes y serán inapelables, salvo que se hayan descubierto errores materiales que alteran las</w:t>
      </w:r>
      <w:r w:rsidR="00F579C0">
        <w:rPr>
          <w:i/>
          <w:color w:val="000000"/>
          <w:szCs w:val="20"/>
        </w:rPr>
        <w:t xml:space="preserve"> calificaciones de los alumnos.</w:t>
      </w:r>
    </w:p>
    <w:p w14:paraId="7ED4D6FE"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SECCIÓN 4</w:t>
      </w:r>
      <w:r w:rsidRPr="007434B5">
        <w:rPr>
          <w:i/>
          <w:color w:val="000000"/>
          <w:szCs w:val="20"/>
        </w:rPr>
        <w:t>: De la aprobación, baja académica y cumplimiento del plan de estudios</w:t>
      </w:r>
    </w:p>
    <w:p w14:paraId="4648D7C4" w14:textId="77777777" w:rsidR="007434B5" w:rsidRPr="007434B5" w:rsidRDefault="007434B5" w:rsidP="00F579C0">
      <w:pPr>
        <w:pStyle w:val="NormalWeb"/>
        <w:spacing w:before="120" w:beforeAutospacing="0" w:after="120" w:afterAutospacing="0" w:line="360" w:lineRule="auto"/>
        <w:rPr>
          <w:i/>
          <w:color w:val="000000"/>
          <w:szCs w:val="20"/>
        </w:rPr>
      </w:pPr>
      <w:r w:rsidRPr="007434B5">
        <w:rPr>
          <w:rStyle w:val="Textoennegrita"/>
          <w:i/>
          <w:color w:val="000000"/>
          <w:szCs w:val="20"/>
        </w:rPr>
        <w:t>Artículo 62</w:t>
      </w:r>
      <w:r w:rsidRPr="007434B5">
        <w:rPr>
          <w:i/>
          <w:color w:val="000000"/>
          <w:szCs w:val="20"/>
        </w:rPr>
        <w:t xml:space="preserve">. El alumno regular será aprobado y promovido en una materia o actividad curricular cuando haya obtenido una calificación igual o superior a la nota mínima de 2 (dos). </w:t>
      </w:r>
    </w:p>
    <w:p w14:paraId="738A6007" w14:textId="77777777" w:rsidR="00EB46A1" w:rsidRPr="007434B5" w:rsidRDefault="00EB46A1" w:rsidP="00F579C0">
      <w:pPr>
        <w:pStyle w:val="Ttulo1"/>
        <w:tabs>
          <w:tab w:val="left" w:pos="1412"/>
        </w:tabs>
        <w:spacing w:before="75"/>
        <w:ind w:left="1411" w:firstLine="0"/>
        <w:rPr>
          <w:sz w:val="40"/>
        </w:rPr>
      </w:pPr>
    </w:p>
    <w:p w14:paraId="1E92E6FA" w14:textId="77777777" w:rsidR="00EB46A1" w:rsidRDefault="00EB46A1" w:rsidP="00F579C0">
      <w:pPr>
        <w:pStyle w:val="Ttulo1"/>
        <w:tabs>
          <w:tab w:val="left" w:pos="1412"/>
        </w:tabs>
        <w:spacing w:before="75"/>
        <w:ind w:hanging="460"/>
        <w:rPr>
          <w:sz w:val="40"/>
        </w:rPr>
      </w:pPr>
    </w:p>
    <w:p w14:paraId="04B3D72C" w14:textId="77777777" w:rsidR="00F579C0" w:rsidRDefault="00F579C0" w:rsidP="00F579C0">
      <w:pPr>
        <w:pStyle w:val="Ttulo1"/>
        <w:tabs>
          <w:tab w:val="left" w:pos="1412"/>
        </w:tabs>
        <w:spacing w:before="75"/>
        <w:ind w:hanging="460"/>
        <w:rPr>
          <w:sz w:val="40"/>
        </w:rPr>
      </w:pPr>
    </w:p>
    <w:p w14:paraId="02525801" w14:textId="77777777" w:rsidR="00F579C0" w:rsidRDefault="00F579C0" w:rsidP="00F579C0">
      <w:pPr>
        <w:pStyle w:val="Ttulo1"/>
        <w:tabs>
          <w:tab w:val="left" w:pos="1412"/>
        </w:tabs>
        <w:spacing w:before="75"/>
        <w:ind w:hanging="460"/>
        <w:rPr>
          <w:sz w:val="40"/>
        </w:rPr>
      </w:pPr>
    </w:p>
    <w:p w14:paraId="2C06C780" w14:textId="77777777" w:rsidR="00F579C0" w:rsidRDefault="00F579C0" w:rsidP="00F579C0">
      <w:pPr>
        <w:pStyle w:val="Ttulo1"/>
        <w:tabs>
          <w:tab w:val="left" w:pos="1412"/>
        </w:tabs>
        <w:spacing w:before="75"/>
        <w:ind w:hanging="460"/>
        <w:rPr>
          <w:sz w:val="40"/>
        </w:rPr>
      </w:pPr>
    </w:p>
    <w:p w14:paraId="1B2048A1" w14:textId="77777777" w:rsidR="00F579C0" w:rsidRDefault="00F579C0" w:rsidP="00F579C0">
      <w:pPr>
        <w:pStyle w:val="Ttulo1"/>
        <w:tabs>
          <w:tab w:val="left" w:pos="1412"/>
        </w:tabs>
        <w:spacing w:before="75"/>
        <w:ind w:hanging="460"/>
        <w:rPr>
          <w:sz w:val="40"/>
        </w:rPr>
      </w:pPr>
    </w:p>
    <w:p w14:paraId="408F0BC6" w14:textId="77777777" w:rsidR="00F579C0" w:rsidRDefault="00F579C0" w:rsidP="00F579C0">
      <w:pPr>
        <w:pStyle w:val="Ttulo1"/>
        <w:tabs>
          <w:tab w:val="left" w:pos="1412"/>
        </w:tabs>
        <w:spacing w:before="75"/>
        <w:ind w:hanging="460"/>
        <w:rPr>
          <w:sz w:val="40"/>
        </w:rPr>
      </w:pPr>
    </w:p>
    <w:p w14:paraId="4AC3891D" w14:textId="77777777" w:rsidR="00F579C0" w:rsidRDefault="00F579C0" w:rsidP="00F579C0">
      <w:pPr>
        <w:pStyle w:val="Ttulo1"/>
        <w:tabs>
          <w:tab w:val="left" w:pos="1412"/>
        </w:tabs>
        <w:spacing w:before="75"/>
        <w:ind w:hanging="460"/>
        <w:rPr>
          <w:sz w:val="40"/>
        </w:rPr>
      </w:pPr>
    </w:p>
    <w:p w14:paraId="4A7003BD" w14:textId="77777777" w:rsidR="00F579C0" w:rsidRDefault="00F579C0" w:rsidP="00F579C0">
      <w:pPr>
        <w:pStyle w:val="Ttulo1"/>
        <w:tabs>
          <w:tab w:val="left" w:pos="1412"/>
        </w:tabs>
        <w:spacing w:before="75"/>
        <w:ind w:hanging="460"/>
        <w:rPr>
          <w:sz w:val="40"/>
        </w:rPr>
      </w:pPr>
    </w:p>
    <w:p w14:paraId="464C3A35" w14:textId="77777777" w:rsidR="00F579C0" w:rsidRDefault="00F579C0" w:rsidP="00F579C0">
      <w:pPr>
        <w:pStyle w:val="Ttulo1"/>
        <w:tabs>
          <w:tab w:val="left" w:pos="1412"/>
        </w:tabs>
        <w:spacing w:before="75"/>
        <w:ind w:hanging="460"/>
        <w:rPr>
          <w:sz w:val="40"/>
        </w:rPr>
      </w:pPr>
    </w:p>
    <w:p w14:paraId="7561E735" w14:textId="77777777" w:rsidR="00F579C0" w:rsidRDefault="00F579C0" w:rsidP="00F579C0">
      <w:pPr>
        <w:pStyle w:val="Ttulo1"/>
        <w:tabs>
          <w:tab w:val="left" w:pos="1412"/>
        </w:tabs>
        <w:spacing w:before="75"/>
        <w:ind w:hanging="460"/>
        <w:rPr>
          <w:sz w:val="40"/>
        </w:rPr>
      </w:pPr>
    </w:p>
    <w:p w14:paraId="47EFC1EE" w14:textId="77777777" w:rsidR="00F579C0" w:rsidRDefault="00F579C0" w:rsidP="00F579C0">
      <w:pPr>
        <w:pStyle w:val="Ttulo1"/>
        <w:tabs>
          <w:tab w:val="left" w:pos="1412"/>
        </w:tabs>
        <w:spacing w:before="75"/>
        <w:ind w:hanging="460"/>
        <w:rPr>
          <w:sz w:val="40"/>
        </w:rPr>
      </w:pPr>
    </w:p>
    <w:p w14:paraId="53EFB408" w14:textId="77777777" w:rsidR="00F579C0" w:rsidRDefault="00F579C0" w:rsidP="00F579C0">
      <w:pPr>
        <w:pStyle w:val="Ttulo1"/>
        <w:tabs>
          <w:tab w:val="left" w:pos="1412"/>
        </w:tabs>
        <w:spacing w:before="75"/>
        <w:ind w:hanging="460"/>
        <w:rPr>
          <w:sz w:val="40"/>
        </w:rPr>
      </w:pPr>
    </w:p>
    <w:p w14:paraId="2DDA7851" w14:textId="77777777" w:rsidR="00F579C0" w:rsidRDefault="00F579C0" w:rsidP="00F579C0">
      <w:pPr>
        <w:pStyle w:val="Ttulo1"/>
        <w:tabs>
          <w:tab w:val="left" w:pos="1412"/>
        </w:tabs>
        <w:spacing w:before="75"/>
        <w:ind w:hanging="460"/>
        <w:rPr>
          <w:sz w:val="40"/>
        </w:rPr>
      </w:pPr>
    </w:p>
    <w:p w14:paraId="314673FF" w14:textId="77777777" w:rsidR="00F579C0" w:rsidRDefault="00F579C0" w:rsidP="00F579C0">
      <w:pPr>
        <w:pStyle w:val="Ttulo1"/>
        <w:tabs>
          <w:tab w:val="left" w:pos="1412"/>
        </w:tabs>
        <w:spacing w:before="75"/>
        <w:ind w:hanging="460"/>
        <w:rPr>
          <w:sz w:val="40"/>
        </w:rPr>
      </w:pPr>
    </w:p>
    <w:p w14:paraId="76DCDCCB" w14:textId="77777777" w:rsidR="00F579C0" w:rsidRDefault="00F579C0" w:rsidP="00F579C0">
      <w:pPr>
        <w:pStyle w:val="Ttulo1"/>
        <w:tabs>
          <w:tab w:val="left" w:pos="1412"/>
        </w:tabs>
        <w:spacing w:before="75"/>
        <w:ind w:hanging="460"/>
        <w:rPr>
          <w:sz w:val="40"/>
        </w:rPr>
      </w:pPr>
    </w:p>
    <w:p w14:paraId="120F4BD0" w14:textId="77777777" w:rsidR="00F579C0" w:rsidRPr="007434B5" w:rsidRDefault="00F579C0" w:rsidP="00F579C0">
      <w:pPr>
        <w:pStyle w:val="Ttulo1"/>
        <w:tabs>
          <w:tab w:val="left" w:pos="1412"/>
        </w:tabs>
        <w:spacing w:before="75"/>
        <w:ind w:hanging="460"/>
        <w:rPr>
          <w:sz w:val="40"/>
        </w:rPr>
      </w:pPr>
    </w:p>
    <w:p w14:paraId="6FDC2BF9" w14:textId="77777777" w:rsidR="00482B18" w:rsidRPr="002E5319" w:rsidRDefault="008E1398" w:rsidP="00EB46A1">
      <w:pPr>
        <w:pStyle w:val="Ttulo1"/>
        <w:tabs>
          <w:tab w:val="left" w:pos="1412"/>
        </w:tabs>
        <w:spacing w:before="75"/>
        <w:ind w:hanging="460"/>
        <w:jc w:val="both"/>
      </w:pPr>
      <w:r w:rsidRPr="002E5319">
        <w:rPr>
          <w:spacing w:val="-1"/>
        </w:rPr>
        <w:t xml:space="preserve"> </w:t>
      </w:r>
      <w:bookmarkStart w:id="1" w:name="_TOC_250000"/>
      <w:bookmarkEnd w:id="0"/>
      <w:bookmarkEnd w:id="1"/>
      <w:r w:rsidRPr="002E5319">
        <w:t>REFERENCIAS</w:t>
      </w:r>
    </w:p>
    <w:p w14:paraId="6C8FDF3F" w14:textId="77777777" w:rsidR="00482B18" w:rsidRPr="002E5319" w:rsidRDefault="00482B18">
      <w:pPr>
        <w:pStyle w:val="Textoindependiente"/>
        <w:spacing w:before="10"/>
        <w:rPr>
          <w:b/>
          <w:sz w:val="29"/>
        </w:rPr>
      </w:pPr>
    </w:p>
    <w:p w14:paraId="66747463" w14:textId="77777777" w:rsidR="00482B18" w:rsidRPr="002E5319" w:rsidRDefault="008E1398">
      <w:pPr>
        <w:spacing w:line="360" w:lineRule="auto"/>
        <w:ind w:left="970" w:right="1107" w:hanging="708"/>
        <w:rPr>
          <w:sz w:val="24"/>
        </w:rPr>
      </w:pPr>
      <w:r w:rsidRPr="002E5319">
        <w:rPr>
          <w:sz w:val="24"/>
        </w:rPr>
        <w:t xml:space="preserve">Asociación Nacional de Universidades e Instituciones de Educación Superior (ANUIES) (2003). </w:t>
      </w:r>
      <w:r w:rsidRPr="002E5319">
        <w:rPr>
          <w:i/>
          <w:sz w:val="24"/>
        </w:rPr>
        <w:t>Documento estratégico para la innovación en la educación superior</w:t>
      </w:r>
      <w:r w:rsidRPr="002E5319">
        <w:rPr>
          <w:sz w:val="24"/>
        </w:rPr>
        <w:t>.</w:t>
      </w:r>
    </w:p>
    <w:p w14:paraId="1CA1E796" w14:textId="77777777" w:rsidR="00482B18" w:rsidRPr="002E5319" w:rsidRDefault="008E1398">
      <w:pPr>
        <w:pStyle w:val="Textoindependiente"/>
        <w:ind w:left="970"/>
      </w:pPr>
      <w:r w:rsidRPr="002E5319">
        <w:t>México: ANUIES.</w:t>
      </w:r>
    </w:p>
    <w:p w14:paraId="0A3E355F" w14:textId="77777777" w:rsidR="00482B18" w:rsidRPr="002E5319" w:rsidRDefault="00482B18">
      <w:pPr>
        <w:pStyle w:val="Textoindependiente"/>
        <w:spacing w:before="10"/>
        <w:rPr>
          <w:sz w:val="25"/>
        </w:rPr>
      </w:pPr>
    </w:p>
    <w:p w14:paraId="0F9222C1" w14:textId="77777777" w:rsidR="00482B18" w:rsidRPr="002E5319" w:rsidRDefault="008E1398">
      <w:pPr>
        <w:pStyle w:val="Textoindependiente"/>
        <w:spacing w:line="360" w:lineRule="auto"/>
        <w:ind w:left="970" w:right="1107" w:hanging="708"/>
      </w:pPr>
      <w:r w:rsidRPr="002E5319">
        <w:t xml:space="preserve">Burgos, B. y López, K. (2010). La situación del mercado laboral de profesionistas, Revista de la Educación Superior 39(4). Recuperado de </w:t>
      </w:r>
      <w:hyperlink r:id="rId11">
        <w:r w:rsidRPr="002E5319">
          <w:t>http://resu.anuies.mx/archives/revistas/Revista156_S1A2ES.pdf</w:t>
        </w:r>
      </w:hyperlink>
    </w:p>
    <w:p w14:paraId="744C0427" w14:textId="77777777" w:rsidR="00482B18" w:rsidRPr="002E5319" w:rsidRDefault="008E1398">
      <w:pPr>
        <w:pStyle w:val="Textoindependiente"/>
        <w:spacing w:before="160" w:line="360" w:lineRule="auto"/>
        <w:ind w:left="262" w:right="1333"/>
      </w:pPr>
      <w:r w:rsidRPr="002E5319">
        <w:t xml:space="preserve">Catalano, A. M.; </w:t>
      </w:r>
      <w:proofErr w:type="spellStart"/>
      <w:r w:rsidRPr="002E5319">
        <w:t>Avolio</w:t>
      </w:r>
      <w:proofErr w:type="spellEnd"/>
      <w:r w:rsidRPr="002E5319">
        <w:t xml:space="preserve"> de </w:t>
      </w:r>
      <w:proofErr w:type="spellStart"/>
      <w:r w:rsidRPr="002E5319">
        <w:t>Cols</w:t>
      </w:r>
      <w:proofErr w:type="spellEnd"/>
      <w:r w:rsidRPr="002E5319">
        <w:t xml:space="preserve">, S.; </w:t>
      </w:r>
      <w:proofErr w:type="spellStart"/>
      <w:r w:rsidRPr="002E5319">
        <w:t>Sladogna</w:t>
      </w:r>
      <w:proofErr w:type="spellEnd"/>
      <w:r w:rsidRPr="002E5319">
        <w:t>, M. (2004). Diseño curricular basado en normas de competencia laboral: conceptos y orientaciones metodológicas. Buenos Aires: BID/FOMIN; CINTERFOR.</w:t>
      </w:r>
    </w:p>
    <w:p w14:paraId="2348354B" w14:textId="77777777" w:rsidR="00482B18" w:rsidRPr="002E5319" w:rsidRDefault="008E1398">
      <w:pPr>
        <w:pStyle w:val="Textoindependiente"/>
        <w:tabs>
          <w:tab w:val="left" w:pos="4699"/>
          <w:tab w:val="left" w:pos="8874"/>
        </w:tabs>
        <w:spacing w:before="160" w:line="360" w:lineRule="auto"/>
        <w:ind w:left="970" w:right="1055" w:hanging="708"/>
      </w:pPr>
      <w:proofErr w:type="spellStart"/>
      <w:r w:rsidRPr="002E5319">
        <w:rPr>
          <w:color w:val="111111"/>
        </w:rPr>
        <w:t>Charentenay</w:t>
      </w:r>
      <w:proofErr w:type="spellEnd"/>
      <w:r w:rsidRPr="002E5319">
        <w:rPr>
          <w:color w:val="111111"/>
        </w:rPr>
        <w:t xml:space="preserve">, P. (2012) Ciudadano del mundo, ciudadano de la tierra. </w:t>
      </w:r>
      <w:r w:rsidRPr="002E5319">
        <w:rPr>
          <w:i/>
          <w:color w:val="111111"/>
        </w:rPr>
        <w:t xml:space="preserve">Revista Criterio, </w:t>
      </w:r>
      <w:r w:rsidRPr="002E5319">
        <w:rPr>
          <w:color w:val="111111"/>
        </w:rPr>
        <w:t>2 (2384).</w:t>
      </w:r>
      <w:r w:rsidRPr="002E5319">
        <w:rPr>
          <w:color w:val="111111"/>
        </w:rPr>
        <w:tab/>
        <w:t>Recuperado</w:t>
      </w:r>
      <w:r w:rsidRPr="002E5319">
        <w:rPr>
          <w:color w:val="111111"/>
        </w:rPr>
        <w:tab/>
      </w:r>
      <w:r w:rsidRPr="002E5319">
        <w:rPr>
          <w:color w:val="111111"/>
          <w:spacing w:val="-8"/>
        </w:rPr>
        <w:t xml:space="preserve">de </w:t>
      </w:r>
      <w:hyperlink r:id="rId12">
        <w:r w:rsidRPr="002E5319">
          <w:t>http://www.revistacriterio.com.ar/bloginst_new/2012/08/01/ciudadano-del-mundo-</w:t>
        </w:r>
      </w:hyperlink>
      <w:r w:rsidRPr="002E5319">
        <w:t xml:space="preserve"> </w:t>
      </w:r>
      <w:hyperlink r:id="rId13">
        <w:r w:rsidRPr="002E5319">
          <w:t>ciudadano-de-la-tierra/</w:t>
        </w:r>
      </w:hyperlink>
    </w:p>
    <w:p w14:paraId="24315218" w14:textId="77777777" w:rsidR="00482B18" w:rsidRPr="002E5319" w:rsidRDefault="008E1398">
      <w:pPr>
        <w:pStyle w:val="Textoindependiente"/>
        <w:spacing w:before="161"/>
        <w:ind w:left="262"/>
      </w:pPr>
      <w:r w:rsidRPr="002E5319">
        <w:t>Comités Interinstitucionales para la Evaluación de la Educación Superior (CIEES) (2016).</w:t>
      </w:r>
    </w:p>
    <w:p w14:paraId="13272003" w14:textId="77777777" w:rsidR="00482B18" w:rsidRPr="002E5319" w:rsidRDefault="008E1398">
      <w:pPr>
        <w:spacing w:before="140" w:line="360" w:lineRule="auto"/>
        <w:ind w:left="970" w:right="1055"/>
        <w:rPr>
          <w:sz w:val="24"/>
        </w:rPr>
      </w:pPr>
      <w:r w:rsidRPr="002E5319">
        <w:rPr>
          <w:i/>
          <w:sz w:val="24"/>
        </w:rPr>
        <w:t>Principios y estándares para la evaluación de programas educativos en las instituciones de educación superior de México</w:t>
      </w:r>
      <w:r w:rsidRPr="002E5319">
        <w:rPr>
          <w:sz w:val="24"/>
        </w:rPr>
        <w:t>. Recuperado de htt</w:t>
      </w:r>
      <w:hyperlink r:id="rId14">
        <w:r w:rsidRPr="002E5319">
          <w:rPr>
            <w:sz w:val="24"/>
          </w:rPr>
          <w:t>ps://www.ciees.edu.m</w:t>
        </w:r>
      </w:hyperlink>
      <w:r w:rsidRPr="002E5319">
        <w:rPr>
          <w:sz w:val="24"/>
        </w:rPr>
        <w:t>x</w:t>
      </w:r>
      <w:hyperlink r:id="rId15">
        <w:r w:rsidRPr="002E5319">
          <w:rPr>
            <w:sz w:val="24"/>
          </w:rPr>
          <w:t>/images/documentos/Principios%20y%20estandares%20p</w:t>
        </w:r>
      </w:hyperlink>
      <w:r w:rsidRPr="002E5319">
        <w:rPr>
          <w:sz w:val="24"/>
        </w:rPr>
        <w:t xml:space="preserve"> ara%20la%20evaluacion%20de%20programas%20de%20educacion%20superior% 207%20AGO%202017.pdf</w:t>
      </w:r>
    </w:p>
    <w:p w14:paraId="5F03DCE5" w14:textId="77777777" w:rsidR="00482B18" w:rsidRPr="002E5319" w:rsidRDefault="008E1398">
      <w:pPr>
        <w:spacing w:before="159" w:line="360" w:lineRule="auto"/>
        <w:ind w:left="970" w:right="1145" w:hanging="708"/>
        <w:rPr>
          <w:sz w:val="24"/>
        </w:rPr>
      </w:pPr>
      <w:r w:rsidRPr="002E5319">
        <w:rPr>
          <w:sz w:val="24"/>
        </w:rPr>
        <w:t xml:space="preserve">Consejo para la Acreditación de la Educación Superior (COPAES) (2016). </w:t>
      </w:r>
      <w:r w:rsidRPr="002E5319">
        <w:rPr>
          <w:i/>
          <w:sz w:val="24"/>
        </w:rPr>
        <w:t>Marco General de Referencia para los Procesos de Acreditación de Programas Académicos de Tipo Superior</w:t>
      </w:r>
      <w:r w:rsidRPr="002E5319">
        <w:rPr>
          <w:sz w:val="24"/>
        </w:rPr>
        <w:t>. Recuperado de htt</w:t>
      </w:r>
      <w:hyperlink r:id="rId16">
        <w:r w:rsidRPr="002E5319">
          <w:rPr>
            <w:sz w:val="24"/>
          </w:rPr>
          <w:t>ps://www.copa</w:t>
        </w:r>
      </w:hyperlink>
      <w:r w:rsidRPr="002E5319">
        <w:rPr>
          <w:sz w:val="24"/>
        </w:rPr>
        <w:t>e</w:t>
      </w:r>
      <w:hyperlink r:id="rId17">
        <w:r w:rsidRPr="002E5319">
          <w:rPr>
            <w:sz w:val="24"/>
          </w:rPr>
          <w:t>s.org/assets/docs/Marco-de-</w:t>
        </w:r>
      </w:hyperlink>
      <w:r w:rsidRPr="002E5319">
        <w:rPr>
          <w:sz w:val="24"/>
        </w:rPr>
        <w:t xml:space="preserve"> Referencia-V-3.0_.pdf</w:t>
      </w:r>
    </w:p>
    <w:p w14:paraId="323E13CF" w14:textId="77777777" w:rsidR="00482B18" w:rsidRPr="002E5319" w:rsidRDefault="008E1398">
      <w:pPr>
        <w:pStyle w:val="Textoindependiente"/>
        <w:spacing w:before="160"/>
        <w:ind w:left="262"/>
      </w:pPr>
      <w:r w:rsidRPr="002E5319">
        <w:t>Corrales, S. (2007) La Misión de la Universidad en el Siglo XXI. Revista Razón y Palabra,</w:t>
      </w:r>
    </w:p>
    <w:p w14:paraId="128AC524" w14:textId="77777777" w:rsidR="00482B18" w:rsidRPr="002E5319" w:rsidRDefault="008E1398">
      <w:pPr>
        <w:pStyle w:val="Textoindependiente"/>
        <w:spacing w:before="139"/>
        <w:ind w:left="970"/>
      </w:pPr>
      <w:r w:rsidRPr="002E5319">
        <w:t>s.v. (57). Recuperado de</w:t>
      </w:r>
    </w:p>
    <w:p w14:paraId="70B9C0DB" w14:textId="77777777" w:rsidR="00482B18" w:rsidRPr="002E5319" w:rsidRDefault="00D355FB">
      <w:pPr>
        <w:spacing w:before="139"/>
        <w:ind w:left="970"/>
      </w:pPr>
      <w:hyperlink r:id="rId18">
        <w:r w:rsidR="008E1398" w:rsidRPr="002E5319">
          <w:t>http://www.razonypalabra.org.mx/anteriores/n57/scorrales.html</w:t>
        </w:r>
      </w:hyperlink>
    </w:p>
    <w:p w14:paraId="2128760A" w14:textId="77777777" w:rsidR="00482B18" w:rsidRPr="002E5319" w:rsidRDefault="00482B18">
      <w:pPr>
        <w:sectPr w:rsidR="00482B18" w:rsidRPr="002E5319">
          <w:pgSz w:w="12240" w:h="15840"/>
          <w:pgMar w:top="1340" w:right="640" w:bottom="1060" w:left="1440" w:header="0" w:footer="872" w:gutter="0"/>
          <w:cols w:space="720"/>
        </w:sectPr>
      </w:pPr>
    </w:p>
    <w:p w14:paraId="28452770" w14:textId="77777777" w:rsidR="00482B18" w:rsidRPr="002E5319" w:rsidRDefault="008E1398">
      <w:pPr>
        <w:spacing w:before="70" w:line="362" w:lineRule="auto"/>
        <w:ind w:left="970" w:right="1056" w:hanging="708"/>
        <w:jc w:val="both"/>
        <w:rPr>
          <w:sz w:val="24"/>
        </w:rPr>
      </w:pPr>
      <w:r w:rsidRPr="002E5319">
        <w:rPr>
          <w:color w:val="111111"/>
          <w:sz w:val="24"/>
        </w:rPr>
        <w:lastRenderedPageBreak/>
        <w:t xml:space="preserve">Díaz-Barriga, F. y Hernández, G. (2002) </w:t>
      </w:r>
      <w:r w:rsidRPr="002E5319">
        <w:rPr>
          <w:i/>
          <w:color w:val="111111"/>
          <w:sz w:val="24"/>
        </w:rPr>
        <w:t xml:space="preserve">Estrategias docentes para un aprendizaje significativo. Una interpretación constructivista. </w:t>
      </w:r>
      <w:r w:rsidRPr="002E5319">
        <w:rPr>
          <w:color w:val="111111"/>
          <w:sz w:val="24"/>
        </w:rPr>
        <w:t>(2ª ed.) México: McGraw-Hill.</w:t>
      </w:r>
    </w:p>
    <w:p w14:paraId="0006CA4F" w14:textId="77777777" w:rsidR="00482B18" w:rsidRPr="002E5319" w:rsidRDefault="008E1398">
      <w:pPr>
        <w:tabs>
          <w:tab w:val="left" w:pos="2670"/>
          <w:tab w:val="left" w:pos="4423"/>
          <w:tab w:val="left" w:pos="5899"/>
          <w:tab w:val="left" w:pos="7050"/>
          <w:tab w:val="left" w:pos="8869"/>
        </w:tabs>
        <w:spacing w:before="156" w:line="360" w:lineRule="auto"/>
        <w:ind w:left="970" w:right="1058" w:hanging="708"/>
        <w:jc w:val="both"/>
        <w:rPr>
          <w:sz w:val="24"/>
        </w:rPr>
      </w:pPr>
      <w:proofErr w:type="spellStart"/>
      <w:r w:rsidRPr="002E5319">
        <w:rPr>
          <w:color w:val="111111"/>
          <w:sz w:val="24"/>
        </w:rPr>
        <w:t>Dietz</w:t>
      </w:r>
      <w:proofErr w:type="spellEnd"/>
      <w:r w:rsidRPr="002E5319">
        <w:rPr>
          <w:color w:val="111111"/>
          <w:sz w:val="24"/>
        </w:rPr>
        <w:t xml:space="preserve">, G. y Mateos, S. (2011) </w:t>
      </w:r>
      <w:r w:rsidRPr="002E5319">
        <w:rPr>
          <w:i/>
          <w:color w:val="111111"/>
          <w:sz w:val="24"/>
        </w:rPr>
        <w:t>Interculturalidad y Educación Intercultural en México. Un análisis de los discursos nacionales e internacionales en su impacto en los modelos educativos</w:t>
      </w:r>
      <w:r w:rsidRPr="002E5319">
        <w:rPr>
          <w:i/>
          <w:color w:val="111111"/>
          <w:sz w:val="24"/>
        </w:rPr>
        <w:tab/>
        <w:t>mexicanos</w:t>
      </w:r>
      <w:r w:rsidRPr="002E5319">
        <w:rPr>
          <w:color w:val="111111"/>
          <w:sz w:val="24"/>
        </w:rPr>
        <w:t>.</w:t>
      </w:r>
      <w:r w:rsidRPr="002E5319">
        <w:rPr>
          <w:color w:val="111111"/>
          <w:sz w:val="24"/>
        </w:rPr>
        <w:tab/>
        <w:t>México:</w:t>
      </w:r>
      <w:r w:rsidRPr="002E5319">
        <w:rPr>
          <w:color w:val="111111"/>
          <w:sz w:val="24"/>
        </w:rPr>
        <w:tab/>
        <w:t>SEP.</w:t>
      </w:r>
      <w:r w:rsidRPr="002E5319">
        <w:rPr>
          <w:color w:val="111111"/>
          <w:sz w:val="24"/>
        </w:rPr>
        <w:tab/>
        <w:t>Recuperado</w:t>
      </w:r>
      <w:r w:rsidRPr="002E5319">
        <w:rPr>
          <w:color w:val="111111"/>
          <w:sz w:val="24"/>
        </w:rPr>
        <w:tab/>
      </w:r>
      <w:r w:rsidRPr="002E5319">
        <w:rPr>
          <w:color w:val="111111"/>
          <w:spacing w:val="-7"/>
          <w:sz w:val="24"/>
        </w:rPr>
        <w:t xml:space="preserve">de </w:t>
      </w:r>
      <w:hyperlink r:id="rId19">
        <w:r w:rsidRPr="002E5319">
          <w:rPr>
            <w:sz w:val="24"/>
          </w:rPr>
          <w:t>http://eib.sep.gob.mx/isbn/9786079116040.pdf</w:t>
        </w:r>
      </w:hyperlink>
    </w:p>
    <w:p w14:paraId="1F8BEB47" w14:textId="77777777" w:rsidR="00482B18" w:rsidRPr="002E5319" w:rsidRDefault="008E1398">
      <w:pPr>
        <w:pStyle w:val="Textoindependiente"/>
        <w:spacing w:before="161" w:line="360" w:lineRule="auto"/>
        <w:ind w:left="970" w:right="1057" w:hanging="708"/>
        <w:jc w:val="both"/>
      </w:pPr>
      <w:r w:rsidRPr="002E5319">
        <w:rPr>
          <w:color w:val="111111"/>
        </w:rPr>
        <w:t xml:space="preserve">Duarte Cruz, J., &amp; García-Horta, J. (2016). Igualdad, Equidad de Género y Feminismo, una mirada histórica a la conquista de los derechos de las mujeres. </w:t>
      </w:r>
      <w:r w:rsidRPr="002E5319">
        <w:rPr>
          <w:i/>
          <w:color w:val="111111"/>
        </w:rPr>
        <w:t>Revista CS, 0</w:t>
      </w:r>
      <w:r w:rsidRPr="002E5319">
        <w:rPr>
          <w:color w:val="111111"/>
        </w:rPr>
        <w:t xml:space="preserve">(18), 107-158. </w:t>
      </w:r>
      <w:proofErr w:type="spellStart"/>
      <w:r w:rsidRPr="002E5319">
        <w:rPr>
          <w:color w:val="111111"/>
        </w:rPr>
        <w:t>doi</w:t>
      </w:r>
      <w:proofErr w:type="spellEnd"/>
      <w:r w:rsidRPr="002E5319">
        <w:rPr>
          <w:color w:val="111111"/>
        </w:rPr>
        <w:t xml:space="preserve">: </w:t>
      </w:r>
      <w:hyperlink r:id="rId20">
        <w:r w:rsidRPr="002E5319">
          <w:t>http://dx.doi.org/10.18046/recs.i18.1960</w:t>
        </w:r>
      </w:hyperlink>
    </w:p>
    <w:p w14:paraId="55CDCD92" w14:textId="77777777" w:rsidR="00482B18" w:rsidRPr="002E5319" w:rsidRDefault="008E1398">
      <w:pPr>
        <w:spacing w:before="160"/>
        <w:ind w:left="262"/>
        <w:jc w:val="both"/>
        <w:rPr>
          <w:sz w:val="24"/>
        </w:rPr>
      </w:pPr>
      <w:r w:rsidRPr="002E5319">
        <w:rPr>
          <w:sz w:val="24"/>
        </w:rPr>
        <w:t xml:space="preserve">Gobierno del Estado de Yucatán (2013). </w:t>
      </w:r>
      <w:r w:rsidRPr="002E5319">
        <w:rPr>
          <w:i/>
          <w:sz w:val="24"/>
        </w:rPr>
        <w:t>Plan Estatal de Desarrollo 2012-2018 Yucatán</w:t>
      </w:r>
      <w:r w:rsidRPr="002E5319">
        <w:rPr>
          <w:sz w:val="24"/>
        </w:rPr>
        <w:t>.</w:t>
      </w:r>
    </w:p>
    <w:p w14:paraId="53544C27" w14:textId="77777777" w:rsidR="00482B18" w:rsidRPr="002E5319" w:rsidRDefault="008E1398">
      <w:pPr>
        <w:pStyle w:val="Textoindependiente"/>
        <w:spacing w:before="137"/>
        <w:ind w:left="970"/>
        <w:jc w:val="both"/>
      </w:pPr>
      <w:r w:rsidRPr="002E5319">
        <w:t xml:space="preserve">Recuperado de </w:t>
      </w:r>
      <w:hyperlink r:id="rId21">
        <w:r w:rsidRPr="002E5319">
          <w:t>http://www.yucatan.gob.mx/docs/ped/PED-2012-2018-Yuc.pdf</w:t>
        </w:r>
      </w:hyperlink>
    </w:p>
    <w:p w14:paraId="63FA6682" w14:textId="77777777" w:rsidR="00482B18" w:rsidRPr="002E5319" w:rsidRDefault="00482B18">
      <w:pPr>
        <w:pStyle w:val="Textoindependiente"/>
        <w:spacing w:before="10"/>
        <w:rPr>
          <w:sz w:val="25"/>
        </w:rPr>
      </w:pPr>
    </w:p>
    <w:p w14:paraId="183B6A1D" w14:textId="77777777" w:rsidR="00482B18" w:rsidRPr="002E5319" w:rsidRDefault="008E1398">
      <w:pPr>
        <w:pStyle w:val="Textoindependiente"/>
        <w:spacing w:line="360" w:lineRule="auto"/>
        <w:ind w:left="970" w:right="1212" w:hanging="708"/>
      </w:pPr>
      <w:r w:rsidRPr="002E5319">
        <w:t xml:space="preserve">Gobierno Federal (2013). </w:t>
      </w:r>
      <w:r w:rsidRPr="002E5319">
        <w:rPr>
          <w:i/>
        </w:rPr>
        <w:t>Plan Nacional de Desarrollo 2013-2018</w:t>
      </w:r>
      <w:r w:rsidRPr="002E5319">
        <w:t xml:space="preserve">. México: Gobierno Federal. Recuperado de </w:t>
      </w:r>
      <w:hyperlink r:id="rId22">
        <w:r w:rsidRPr="002E5319">
          <w:t>http://www.snieg.mx/contenidos/espanol/normatividad/MarcoJuridico/PND_2013-</w:t>
        </w:r>
      </w:hyperlink>
      <w:r w:rsidRPr="002E5319">
        <w:t xml:space="preserve"> 2018.pdf</w:t>
      </w:r>
    </w:p>
    <w:p w14:paraId="3A6288B1" w14:textId="77777777" w:rsidR="00482B18" w:rsidRPr="002E5319" w:rsidRDefault="008E1398">
      <w:pPr>
        <w:spacing w:before="161" w:line="360" w:lineRule="auto"/>
        <w:ind w:left="970" w:right="1058" w:hanging="708"/>
        <w:jc w:val="both"/>
        <w:rPr>
          <w:sz w:val="24"/>
        </w:rPr>
      </w:pPr>
      <w:r w:rsidRPr="002E5319">
        <w:rPr>
          <w:sz w:val="24"/>
        </w:rPr>
        <w:t>González, E., Meira, P. y Martínez, C. (</w:t>
      </w:r>
      <w:proofErr w:type="gramStart"/>
      <w:r w:rsidRPr="002E5319">
        <w:rPr>
          <w:sz w:val="24"/>
        </w:rPr>
        <w:t>2015)</w:t>
      </w:r>
      <w:r w:rsidRPr="002E5319">
        <w:rPr>
          <w:i/>
          <w:color w:val="111111"/>
          <w:sz w:val="24"/>
        </w:rPr>
        <w:t>Sustentabilidad</w:t>
      </w:r>
      <w:proofErr w:type="gramEnd"/>
      <w:r w:rsidRPr="002E5319">
        <w:rPr>
          <w:i/>
          <w:color w:val="111111"/>
          <w:sz w:val="24"/>
        </w:rPr>
        <w:t xml:space="preserve"> y Universidad: retos, ritos y posibles rutas, Revista de la Educación Superior, XLIV (3), pp. 69-93. Recuperado de </w:t>
      </w:r>
      <w:hyperlink r:id="rId23">
        <w:r w:rsidRPr="002E5319">
          <w:rPr>
            <w:sz w:val="24"/>
          </w:rPr>
          <w:t>http://publicaciones.anuies.mx/pdfs/revista/Revista175_S3A3ES.pdf</w:t>
        </w:r>
      </w:hyperlink>
    </w:p>
    <w:p w14:paraId="7122C3F1" w14:textId="77777777" w:rsidR="00482B18" w:rsidRPr="002E5319" w:rsidRDefault="008E1398">
      <w:pPr>
        <w:pStyle w:val="Textoindependiente"/>
        <w:spacing w:before="160" w:line="360" w:lineRule="auto"/>
        <w:ind w:left="970" w:right="1064" w:hanging="708"/>
      </w:pPr>
      <w:r w:rsidRPr="002E5319">
        <w:t xml:space="preserve">Gutiérrez, A. y Amador, M. (2011). El potencial emprendedor en los estudiantes de la carrera de contabilidad de las universidades San Marcos de Perú y Guadalajara de México – Centro Universitario de los Altos – Un análisis comparativo, </w:t>
      </w:r>
      <w:proofErr w:type="spellStart"/>
      <w:r w:rsidRPr="002E5319">
        <w:t>Quipukamayoc</w:t>
      </w:r>
      <w:proofErr w:type="spellEnd"/>
      <w:r w:rsidRPr="002E5319">
        <w:t xml:space="preserve">, 18(2). Recuperado de </w:t>
      </w:r>
      <w:hyperlink r:id="rId24">
        <w:r w:rsidRPr="002E5319">
          <w:t>http://revistasinvestigacion.unmsm.edu.pe/index.php/quipu/article/viewFile/6497/57</w:t>
        </w:r>
      </w:hyperlink>
      <w:r w:rsidRPr="002E5319">
        <w:t xml:space="preserve"> 21</w:t>
      </w:r>
    </w:p>
    <w:sectPr w:rsidR="00482B18" w:rsidRPr="002E5319">
      <w:pgSz w:w="12240" w:h="15840"/>
      <w:pgMar w:top="1340" w:right="640" w:bottom="1060" w:left="1440" w:header="0" w:footer="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B55F" w14:textId="77777777" w:rsidR="00D355FB" w:rsidRDefault="00D355FB">
      <w:r>
        <w:separator/>
      </w:r>
    </w:p>
  </w:endnote>
  <w:endnote w:type="continuationSeparator" w:id="0">
    <w:p w14:paraId="241FD41A" w14:textId="77777777" w:rsidR="00D355FB" w:rsidRDefault="00D3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othic Uralic">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38D8" w14:textId="77777777" w:rsidR="00EF1359" w:rsidRDefault="00EF1359">
    <w:pPr>
      <w:pStyle w:val="Piedepgina"/>
    </w:pPr>
  </w:p>
  <w:p w14:paraId="09D2BE8B" w14:textId="77777777" w:rsidR="00EF1359" w:rsidRDefault="00EF1359">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BC19" w14:textId="77777777" w:rsidR="00D355FB" w:rsidRDefault="00D355FB">
      <w:r>
        <w:separator/>
      </w:r>
    </w:p>
  </w:footnote>
  <w:footnote w:type="continuationSeparator" w:id="0">
    <w:p w14:paraId="3AA40148" w14:textId="77777777" w:rsidR="00D355FB" w:rsidRDefault="00D35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80C7" w14:textId="77777777" w:rsidR="00EF1359" w:rsidRDefault="00EF1359">
    <w:pPr>
      <w:pStyle w:val="Encabezado"/>
    </w:pPr>
    <w:r>
      <w:rPr>
        <w:noProof/>
        <w:lang w:eastAsia="es-ES"/>
      </w:rPr>
      <w:drawing>
        <wp:anchor distT="0" distB="0" distL="114300" distR="114300" simplePos="0" relativeHeight="251659264" behindDoc="1" locked="0" layoutInCell="1" allowOverlap="1" wp14:anchorId="4CC978B9" wp14:editId="6829390F">
          <wp:simplePos x="0" y="0"/>
          <wp:positionH relativeFrom="column">
            <wp:posOffset>0</wp:posOffset>
          </wp:positionH>
          <wp:positionV relativeFrom="paragraph">
            <wp:posOffset>114300</wp:posOffset>
          </wp:positionV>
          <wp:extent cx="6233795" cy="1049655"/>
          <wp:effectExtent l="0" t="0" r="0" b="0"/>
          <wp:wrapNone/>
          <wp:docPr id="1" name="Imagen 1" descr="MEMBRETE ISPA NUEVO CON VILLALBA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ISPA NUEVO CON VILLALBA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3795" cy="1049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E53"/>
    <w:multiLevelType w:val="multilevel"/>
    <w:tmpl w:val="6492A730"/>
    <w:lvl w:ilvl="0">
      <w:start w:val="3"/>
      <w:numFmt w:val="decimal"/>
      <w:lvlText w:val="%1"/>
      <w:lvlJc w:val="left"/>
      <w:pPr>
        <w:ind w:left="684" w:hanging="423"/>
      </w:pPr>
      <w:rPr>
        <w:rFonts w:hint="default"/>
        <w:lang w:val="es-ES" w:eastAsia="en-US" w:bidi="ar-SA"/>
      </w:rPr>
    </w:lvl>
    <w:lvl w:ilvl="1">
      <w:start w:val="1"/>
      <w:numFmt w:val="decimal"/>
      <w:lvlText w:val="%1.%2"/>
      <w:lvlJc w:val="left"/>
      <w:pPr>
        <w:ind w:left="684" w:hanging="423"/>
      </w:pPr>
      <w:rPr>
        <w:rFonts w:ascii="Times New Roman" w:eastAsia="Times New Roman" w:hAnsi="Times New Roman" w:cs="Times New Roman" w:hint="default"/>
        <w:b/>
        <w:bCs/>
        <w:i/>
        <w:w w:val="100"/>
        <w:sz w:val="28"/>
        <w:szCs w:val="28"/>
        <w:lang w:val="es-ES" w:eastAsia="en-US" w:bidi="ar-SA"/>
      </w:rPr>
    </w:lvl>
    <w:lvl w:ilvl="2">
      <w:start w:val="1"/>
      <w:numFmt w:val="lowerLetter"/>
      <w:lvlText w:val="%3)"/>
      <w:lvlJc w:val="left"/>
      <w:pPr>
        <w:ind w:left="982" w:hanging="360"/>
      </w:pPr>
      <w:rPr>
        <w:rFonts w:ascii="Times New Roman" w:eastAsia="Times New Roman" w:hAnsi="Times New Roman" w:cs="Times New Roman" w:hint="default"/>
        <w:spacing w:val="-28"/>
        <w:w w:val="99"/>
        <w:sz w:val="24"/>
        <w:szCs w:val="24"/>
        <w:lang w:val="es-ES" w:eastAsia="en-US" w:bidi="ar-SA"/>
      </w:rPr>
    </w:lvl>
    <w:lvl w:ilvl="3">
      <w:start w:val="1"/>
      <w:numFmt w:val="lowerRoman"/>
      <w:lvlText w:val="%4."/>
      <w:lvlJc w:val="left"/>
      <w:pPr>
        <w:ind w:left="1973" w:hanging="845"/>
        <w:jc w:val="right"/>
      </w:pPr>
      <w:rPr>
        <w:rFonts w:ascii="Times New Roman" w:eastAsia="Times New Roman" w:hAnsi="Times New Roman" w:cs="Times New Roman" w:hint="default"/>
        <w:spacing w:val="-2"/>
        <w:w w:val="99"/>
        <w:sz w:val="24"/>
        <w:szCs w:val="24"/>
        <w:lang w:val="es-ES" w:eastAsia="en-US" w:bidi="ar-SA"/>
      </w:rPr>
    </w:lvl>
    <w:lvl w:ilvl="4">
      <w:numFmt w:val="bullet"/>
      <w:lvlText w:val="•"/>
      <w:lvlJc w:val="left"/>
      <w:pPr>
        <w:ind w:left="3148" w:hanging="845"/>
      </w:pPr>
      <w:rPr>
        <w:rFonts w:hint="default"/>
        <w:lang w:val="es-ES" w:eastAsia="en-US" w:bidi="ar-SA"/>
      </w:rPr>
    </w:lvl>
    <w:lvl w:ilvl="5">
      <w:numFmt w:val="bullet"/>
      <w:lvlText w:val="•"/>
      <w:lvlJc w:val="left"/>
      <w:pPr>
        <w:ind w:left="4317" w:hanging="845"/>
      </w:pPr>
      <w:rPr>
        <w:rFonts w:hint="default"/>
        <w:lang w:val="es-ES" w:eastAsia="en-US" w:bidi="ar-SA"/>
      </w:rPr>
    </w:lvl>
    <w:lvl w:ilvl="6">
      <w:numFmt w:val="bullet"/>
      <w:lvlText w:val="•"/>
      <w:lvlJc w:val="left"/>
      <w:pPr>
        <w:ind w:left="5485" w:hanging="845"/>
      </w:pPr>
      <w:rPr>
        <w:rFonts w:hint="default"/>
        <w:lang w:val="es-ES" w:eastAsia="en-US" w:bidi="ar-SA"/>
      </w:rPr>
    </w:lvl>
    <w:lvl w:ilvl="7">
      <w:numFmt w:val="bullet"/>
      <w:lvlText w:val="•"/>
      <w:lvlJc w:val="left"/>
      <w:pPr>
        <w:ind w:left="6654" w:hanging="845"/>
      </w:pPr>
      <w:rPr>
        <w:rFonts w:hint="default"/>
        <w:lang w:val="es-ES" w:eastAsia="en-US" w:bidi="ar-SA"/>
      </w:rPr>
    </w:lvl>
    <w:lvl w:ilvl="8">
      <w:numFmt w:val="bullet"/>
      <w:lvlText w:val="•"/>
      <w:lvlJc w:val="left"/>
      <w:pPr>
        <w:ind w:left="7822" w:hanging="845"/>
      </w:pPr>
      <w:rPr>
        <w:rFonts w:hint="default"/>
        <w:lang w:val="es-ES" w:eastAsia="en-US" w:bidi="ar-SA"/>
      </w:rPr>
    </w:lvl>
  </w:abstractNum>
  <w:abstractNum w:abstractNumId="1" w15:restartNumberingAfterBreak="0">
    <w:nsid w:val="06173F75"/>
    <w:multiLevelType w:val="hybridMultilevel"/>
    <w:tmpl w:val="4352ECD6"/>
    <w:lvl w:ilvl="0" w:tplc="8EE67696">
      <w:numFmt w:val="bullet"/>
      <w:lvlText w:val=""/>
      <w:lvlJc w:val="left"/>
      <w:pPr>
        <w:ind w:left="1330" w:hanging="360"/>
      </w:pPr>
      <w:rPr>
        <w:rFonts w:ascii="Symbol" w:eastAsia="Symbol" w:hAnsi="Symbol" w:cs="Symbol" w:hint="default"/>
        <w:w w:val="100"/>
        <w:sz w:val="24"/>
        <w:szCs w:val="24"/>
        <w:lang w:val="es-ES" w:eastAsia="en-US" w:bidi="ar-SA"/>
      </w:rPr>
    </w:lvl>
    <w:lvl w:ilvl="1" w:tplc="BCC8B8EC">
      <w:numFmt w:val="bullet"/>
      <w:lvlText w:val="•"/>
      <w:lvlJc w:val="left"/>
      <w:pPr>
        <w:ind w:left="2222" w:hanging="360"/>
      </w:pPr>
      <w:rPr>
        <w:rFonts w:hint="default"/>
        <w:lang w:val="es-ES" w:eastAsia="en-US" w:bidi="ar-SA"/>
      </w:rPr>
    </w:lvl>
    <w:lvl w:ilvl="2" w:tplc="A5C29E76">
      <w:numFmt w:val="bullet"/>
      <w:lvlText w:val="•"/>
      <w:lvlJc w:val="left"/>
      <w:pPr>
        <w:ind w:left="3104" w:hanging="360"/>
      </w:pPr>
      <w:rPr>
        <w:rFonts w:hint="default"/>
        <w:lang w:val="es-ES" w:eastAsia="en-US" w:bidi="ar-SA"/>
      </w:rPr>
    </w:lvl>
    <w:lvl w:ilvl="3" w:tplc="A63017FC">
      <w:numFmt w:val="bullet"/>
      <w:lvlText w:val="•"/>
      <w:lvlJc w:val="left"/>
      <w:pPr>
        <w:ind w:left="3986" w:hanging="360"/>
      </w:pPr>
      <w:rPr>
        <w:rFonts w:hint="default"/>
        <w:lang w:val="es-ES" w:eastAsia="en-US" w:bidi="ar-SA"/>
      </w:rPr>
    </w:lvl>
    <w:lvl w:ilvl="4" w:tplc="922AE856">
      <w:numFmt w:val="bullet"/>
      <w:lvlText w:val="•"/>
      <w:lvlJc w:val="left"/>
      <w:pPr>
        <w:ind w:left="4868" w:hanging="360"/>
      </w:pPr>
      <w:rPr>
        <w:rFonts w:hint="default"/>
        <w:lang w:val="es-ES" w:eastAsia="en-US" w:bidi="ar-SA"/>
      </w:rPr>
    </w:lvl>
    <w:lvl w:ilvl="5" w:tplc="A71677CA">
      <w:numFmt w:val="bullet"/>
      <w:lvlText w:val="•"/>
      <w:lvlJc w:val="left"/>
      <w:pPr>
        <w:ind w:left="5750" w:hanging="360"/>
      </w:pPr>
      <w:rPr>
        <w:rFonts w:hint="default"/>
        <w:lang w:val="es-ES" w:eastAsia="en-US" w:bidi="ar-SA"/>
      </w:rPr>
    </w:lvl>
    <w:lvl w:ilvl="6" w:tplc="E458C738">
      <w:numFmt w:val="bullet"/>
      <w:lvlText w:val="•"/>
      <w:lvlJc w:val="left"/>
      <w:pPr>
        <w:ind w:left="6632" w:hanging="360"/>
      </w:pPr>
      <w:rPr>
        <w:rFonts w:hint="default"/>
        <w:lang w:val="es-ES" w:eastAsia="en-US" w:bidi="ar-SA"/>
      </w:rPr>
    </w:lvl>
    <w:lvl w:ilvl="7" w:tplc="2FDEBE32">
      <w:numFmt w:val="bullet"/>
      <w:lvlText w:val="•"/>
      <w:lvlJc w:val="left"/>
      <w:pPr>
        <w:ind w:left="7514" w:hanging="360"/>
      </w:pPr>
      <w:rPr>
        <w:rFonts w:hint="default"/>
        <w:lang w:val="es-ES" w:eastAsia="en-US" w:bidi="ar-SA"/>
      </w:rPr>
    </w:lvl>
    <w:lvl w:ilvl="8" w:tplc="28DCE446">
      <w:numFmt w:val="bullet"/>
      <w:lvlText w:val="•"/>
      <w:lvlJc w:val="left"/>
      <w:pPr>
        <w:ind w:left="8396" w:hanging="360"/>
      </w:pPr>
      <w:rPr>
        <w:rFonts w:hint="default"/>
        <w:lang w:val="es-ES" w:eastAsia="en-US" w:bidi="ar-SA"/>
      </w:rPr>
    </w:lvl>
  </w:abstractNum>
  <w:abstractNum w:abstractNumId="2" w15:restartNumberingAfterBreak="0">
    <w:nsid w:val="067C77E0"/>
    <w:multiLevelType w:val="hybridMultilevel"/>
    <w:tmpl w:val="35069E34"/>
    <w:lvl w:ilvl="0" w:tplc="BA4A62C6">
      <w:numFmt w:val="bullet"/>
      <w:lvlText w:val=""/>
      <w:lvlJc w:val="left"/>
      <w:pPr>
        <w:ind w:left="827" w:hanging="360"/>
      </w:pPr>
      <w:rPr>
        <w:rFonts w:ascii="Symbol" w:eastAsia="Symbol" w:hAnsi="Symbol" w:cs="Symbol" w:hint="default"/>
        <w:w w:val="100"/>
        <w:sz w:val="22"/>
        <w:szCs w:val="22"/>
        <w:lang w:val="es-ES" w:eastAsia="en-US" w:bidi="ar-SA"/>
      </w:rPr>
    </w:lvl>
    <w:lvl w:ilvl="1" w:tplc="B2947330">
      <w:numFmt w:val="bullet"/>
      <w:lvlText w:val="•"/>
      <w:lvlJc w:val="left"/>
      <w:pPr>
        <w:ind w:left="1311" w:hanging="360"/>
      </w:pPr>
      <w:rPr>
        <w:rFonts w:hint="default"/>
        <w:lang w:val="es-ES" w:eastAsia="en-US" w:bidi="ar-SA"/>
      </w:rPr>
    </w:lvl>
    <w:lvl w:ilvl="2" w:tplc="6C9E81EE">
      <w:numFmt w:val="bullet"/>
      <w:lvlText w:val="•"/>
      <w:lvlJc w:val="left"/>
      <w:pPr>
        <w:ind w:left="1803" w:hanging="360"/>
      </w:pPr>
      <w:rPr>
        <w:rFonts w:hint="default"/>
        <w:lang w:val="es-ES" w:eastAsia="en-US" w:bidi="ar-SA"/>
      </w:rPr>
    </w:lvl>
    <w:lvl w:ilvl="3" w:tplc="F83A83BE">
      <w:numFmt w:val="bullet"/>
      <w:lvlText w:val="•"/>
      <w:lvlJc w:val="left"/>
      <w:pPr>
        <w:ind w:left="2295" w:hanging="360"/>
      </w:pPr>
      <w:rPr>
        <w:rFonts w:hint="default"/>
        <w:lang w:val="es-ES" w:eastAsia="en-US" w:bidi="ar-SA"/>
      </w:rPr>
    </w:lvl>
    <w:lvl w:ilvl="4" w:tplc="935A89E6">
      <w:numFmt w:val="bullet"/>
      <w:lvlText w:val="•"/>
      <w:lvlJc w:val="left"/>
      <w:pPr>
        <w:ind w:left="2787" w:hanging="360"/>
      </w:pPr>
      <w:rPr>
        <w:rFonts w:hint="default"/>
        <w:lang w:val="es-ES" w:eastAsia="en-US" w:bidi="ar-SA"/>
      </w:rPr>
    </w:lvl>
    <w:lvl w:ilvl="5" w:tplc="C922C56C">
      <w:numFmt w:val="bullet"/>
      <w:lvlText w:val="•"/>
      <w:lvlJc w:val="left"/>
      <w:pPr>
        <w:ind w:left="3279" w:hanging="360"/>
      </w:pPr>
      <w:rPr>
        <w:rFonts w:hint="default"/>
        <w:lang w:val="es-ES" w:eastAsia="en-US" w:bidi="ar-SA"/>
      </w:rPr>
    </w:lvl>
    <w:lvl w:ilvl="6" w:tplc="56C2ACDC">
      <w:numFmt w:val="bullet"/>
      <w:lvlText w:val="•"/>
      <w:lvlJc w:val="left"/>
      <w:pPr>
        <w:ind w:left="3771" w:hanging="360"/>
      </w:pPr>
      <w:rPr>
        <w:rFonts w:hint="default"/>
        <w:lang w:val="es-ES" w:eastAsia="en-US" w:bidi="ar-SA"/>
      </w:rPr>
    </w:lvl>
    <w:lvl w:ilvl="7" w:tplc="1E70F758">
      <w:numFmt w:val="bullet"/>
      <w:lvlText w:val="•"/>
      <w:lvlJc w:val="left"/>
      <w:pPr>
        <w:ind w:left="4263" w:hanging="360"/>
      </w:pPr>
      <w:rPr>
        <w:rFonts w:hint="default"/>
        <w:lang w:val="es-ES" w:eastAsia="en-US" w:bidi="ar-SA"/>
      </w:rPr>
    </w:lvl>
    <w:lvl w:ilvl="8" w:tplc="B1FE0598">
      <w:numFmt w:val="bullet"/>
      <w:lvlText w:val="•"/>
      <w:lvlJc w:val="left"/>
      <w:pPr>
        <w:ind w:left="4755" w:hanging="360"/>
      </w:pPr>
      <w:rPr>
        <w:rFonts w:hint="default"/>
        <w:lang w:val="es-ES" w:eastAsia="en-US" w:bidi="ar-SA"/>
      </w:rPr>
    </w:lvl>
  </w:abstractNum>
  <w:abstractNum w:abstractNumId="3" w15:restartNumberingAfterBreak="0">
    <w:nsid w:val="09924E1A"/>
    <w:multiLevelType w:val="multilevel"/>
    <w:tmpl w:val="50D6A198"/>
    <w:lvl w:ilvl="0">
      <w:start w:val="2"/>
      <w:numFmt w:val="decimal"/>
      <w:lvlText w:val="%1"/>
      <w:lvlJc w:val="left"/>
      <w:pPr>
        <w:ind w:left="922" w:hanging="660"/>
      </w:pPr>
      <w:rPr>
        <w:rFonts w:hint="default"/>
        <w:lang w:val="es-ES" w:eastAsia="en-US" w:bidi="ar-SA"/>
      </w:rPr>
    </w:lvl>
    <w:lvl w:ilvl="1">
      <w:start w:val="1"/>
      <w:numFmt w:val="decimal"/>
      <w:lvlText w:val="%1.%2"/>
      <w:lvlJc w:val="left"/>
      <w:pPr>
        <w:ind w:left="922" w:hanging="660"/>
      </w:pPr>
      <w:rPr>
        <w:rFonts w:hint="default"/>
        <w:lang w:val="es-ES" w:eastAsia="en-US" w:bidi="ar-SA"/>
      </w:rPr>
    </w:lvl>
    <w:lvl w:ilvl="2">
      <w:start w:val="2"/>
      <w:numFmt w:val="decimal"/>
      <w:lvlText w:val="%1.%2.%3"/>
      <w:lvlJc w:val="left"/>
      <w:pPr>
        <w:ind w:left="922" w:hanging="660"/>
      </w:pPr>
      <w:rPr>
        <w:rFonts w:ascii="Times New Roman" w:eastAsia="Times New Roman" w:hAnsi="Times New Roman" w:cs="Times New Roman" w:hint="default"/>
        <w:b/>
        <w:bCs/>
        <w:spacing w:val="-4"/>
        <w:w w:val="99"/>
        <w:sz w:val="24"/>
        <w:szCs w:val="24"/>
        <w:lang w:val="es-ES" w:eastAsia="en-US" w:bidi="ar-SA"/>
      </w:rPr>
    </w:lvl>
    <w:lvl w:ilvl="3">
      <w:start w:val="1"/>
      <w:numFmt w:val="decimal"/>
      <w:lvlText w:val="%1.%2.%3.%4"/>
      <w:lvlJc w:val="left"/>
      <w:pPr>
        <w:ind w:left="1690" w:hanging="720"/>
      </w:pPr>
      <w:rPr>
        <w:rFonts w:ascii="Times New Roman" w:eastAsia="Times New Roman" w:hAnsi="Times New Roman" w:cs="Times New Roman" w:hint="default"/>
        <w:b/>
        <w:bCs/>
        <w:spacing w:val="-4"/>
        <w:w w:val="99"/>
        <w:sz w:val="24"/>
        <w:szCs w:val="24"/>
        <w:lang w:val="es-ES" w:eastAsia="en-US" w:bidi="ar-SA"/>
      </w:rPr>
    </w:lvl>
    <w:lvl w:ilvl="4">
      <w:numFmt w:val="bullet"/>
      <w:lvlText w:val="•"/>
      <w:lvlJc w:val="left"/>
      <w:pPr>
        <w:ind w:left="4520" w:hanging="720"/>
      </w:pPr>
      <w:rPr>
        <w:rFonts w:hint="default"/>
        <w:lang w:val="es-ES" w:eastAsia="en-US" w:bidi="ar-SA"/>
      </w:rPr>
    </w:lvl>
    <w:lvl w:ilvl="5">
      <w:numFmt w:val="bullet"/>
      <w:lvlText w:val="•"/>
      <w:lvlJc w:val="left"/>
      <w:pPr>
        <w:ind w:left="5460" w:hanging="720"/>
      </w:pPr>
      <w:rPr>
        <w:rFonts w:hint="default"/>
        <w:lang w:val="es-ES" w:eastAsia="en-US" w:bidi="ar-SA"/>
      </w:rPr>
    </w:lvl>
    <w:lvl w:ilvl="6">
      <w:numFmt w:val="bullet"/>
      <w:lvlText w:val="•"/>
      <w:lvlJc w:val="left"/>
      <w:pPr>
        <w:ind w:left="6400" w:hanging="720"/>
      </w:pPr>
      <w:rPr>
        <w:rFonts w:hint="default"/>
        <w:lang w:val="es-ES" w:eastAsia="en-US" w:bidi="ar-SA"/>
      </w:rPr>
    </w:lvl>
    <w:lvl w:ilvl="7">
      <w:numFmt w:val="bullet"/>
      <w:lvlText w:val="•"/>
      <w:lvlJc w:val="left"/>
      <w:pPr>
        <w:ind w:left="7340" w:hanging="720"/>
      </w:pPr>
      <w:rPr>
        <w:rFonts w:hint="default"/>
        <w:lang w:val="es-ES" w:eastAsia="en-US" w:bidi="ar-SA"/>
      </w:rPr>
    </w:lvl>
    <w:lvl w:ilvl="8">
      <w:numFmt w:val="bullet"/>
      <w:lvlText w:val="•"/>
      <w:lvlJc w:val="left"/>
      <w:pPr>
        <w:ind w:left="8280" w:hanging="720"/>
      </w:pPr>
      <w:rPr>
        <w:rFonts w:hint="default"/>
        <w:lang w:val="es-ES" w:eastAsia="en-US" w:bidi="ar-SA"/>
      </w:rPr>
    </w:lvl>
  </w:abstractNum>
  <w:abstractNum w:abstractNumId="4" w15:restartNumberingAfterBreak="0">
    <w:nsid w:val="0A077007"/>
    <w:multiLevelType w:val="hybridMultilevel"/>
    <w:tmpl w:val="328208A6"/>
    <w:lvl w:ilvl="0" w:tplc="48543D94">
      <w:start w:val="1"/>
      <w:numFmt w:val="decimal"/>
      <w:lvlText w:val="%1."/>
      <w:lvlJc w:val="left"/>
      <w:pPr>
        <w:ind w:left="460" w:hanging="360"/>
        <w:jc w:val="right"/>
      </w:pPr>
      <w:rPr>
        <w:rFonts w:ascii="Times New Roman" w:eastAsia="Times New Roman" w:hAnsi="Times New Roman" w:cs="Times New Roman" w:hint="default"/>
        <w:b/>
        <w:bCs/>
        <w:spacing w:val="0"/>
        <w:w w:val="99"/>
        <w:sz w:val="32"/>
        <w:szCs w:val="32"/>
        <w:lang w:val="es-ES" w:eastAsia="en-US" w:bidi="ar-SA"/>
      </w:rPr>
    </w:lvl>
    <w:lvl w:ilvl="1" w:tplc="C4C68BC8">
      <w:numFmt w:val="bullet"/>
      <w:lvlText w:val="•"/>
      <w:lvlJc w:val="left"/>
      <w:pPr>
        <w:ind w:left="1169" w:hanging="360"/>
      </w:pPr>
      <w:rPr>
        <w:rFonts w:hint="default"/>
        <w:lang w:val="es-ES" w:eastAsia="en-US" w:bidi="ar-SA"/>
      </w:rPr>
    </w:lvl>
    <w:lvl w:ilvl="2" w:tplc="DD0CB2D6">
      <w:numFmt w:val="bullet"/>
      <w:lvlText w:val="•"/>
      <w:lvlJc w:val="left"/>
      <w:pPr>
        <w:ind w:left="1878" w:hanging="360"/>
      </w:pPr>
      <w:rPr>
        <w:rFonts w:hint="default"/>
        <w:lang w:val="es-ES" w:eastAsia="en-US" w:bidi="ar-SA"/>
      </w:rPr>
    </w:lvl>
    <w:lvl w:ilvl="3" w:tplc="620E0D28">
      <w:numFmt w:val="bullet"/>
      <w:lvlText w:val="•"/>
      <w:lvlJc w:val="left"/>
      <w:pPr>
        <w:ind w:left="2587" w:hanging="360"/>
      </w:pPr>
      <w:rPr>
        <w:rFonts w:hint="default"/>
        <w:lang w:val="es-ES" w:eastAsia="en-US" w:bidi="ar-SA"/>
      </w:rPr>
    </w:lvl>
    <w:lvl w:ilvl="4" w:tplc="1A5A7176">
      <w:numFmt w:val="bullet"/>
      <w:lvlText w:val="•"/>
      <w:lvlJc w:val="left"/>
      <w:pPr>
        <w:ind w:left="3297" w:hanging="360"/>
      </w:pPr>
      <w:rPr>
        <w:rFonts w:hint="default"/>
        <w:lang w:val="es-ES" w:eastAsia="en-US" w:bidi="ar-SA"/>
      </w:rPr>
    </w:lvl>
    <w:lvl w:ilvl="5" w:tplc="5502A290">
      <w:numFmt w:val="bullet"/>
      <w:lvlText w:val="•"/>
      <w:lvlJc w:val="left"/>
      <w:pPr>
        <w:ind w:left="4006" w:hanging="360"/>
      </w:pPr>
      <w:rPr>
        <w:rFonts w:hint="default"/>
        <w:lang w:val="es-ES" w:eastAsia="en-US" w:bidi="ar-SA"/>
      </w:rPr>
    </w:lvl>
    <w:lvl w:ilvl="6" w:tplc="182CB74A">
      <w:numFmt w:val="bullet"/>
      <w:lvlText w:val="•"/>
      <w:lvlJc w:val="left"/>
      <w:pPr>
        <w:ind w:left="4715" w:hanging="360"/>
      </w:pPr>
      <w:rPr>
        <w:rFonts w:hint="default"/>
        <w:lang w:val="es-ES" w:eastAsia="en-US" w:bidi="ar-SA"/>
      </w:rPr>
    </w:lvl>
    <w:lvl w:ilvl="7" w:tplc="0F9661A0">
      <w:numFmt w:val="bullet"/>
      <w:lvlText w:val="•"/>
      <w:lvlJc w:val="left"/>
      <w:pPr>
        <w:ind w:left="5424" w:hanging="360"/>
      </w:pPr>
      <w:rPr>
        <w:rFonts w:hint="default"/>
        <w:lang w:val="es-ES" w:eastAsia="en-US" w:bidi="ar-SA"/>
      </w:rPr>
    </w:lvl>
    <w:lvl w:ilvl="8" w:tplc="A47C9FBC">
      <w:numFmt w:val="bullet"/>
      <w:lvlText w:val="•"/>
      <w:lvlJc w:val="left"/>
      <w:pPr>
        <w:ind w:left="6134" w:hanging="360"/>
      </w:pPr>
      <w:rPr>
        <w:rFonts w:hint="default"/>
        <w:lang w:val="es-ES" w:eastAsia="en-US" w:bidi="ar-SA"/>
      </w:rPr>
    </w:lvl>
  </w:abstractNum>
  <w:abstractNum w:abstractNumId="5" w15:restartNumberingAfterBreak="0">
    <w:nsid w:val="0BFB4E1D"/>
    <w:multiLevelType w:val="hybridMultilevel"/>
    <w:tmpl w:val="FB5E0A46"/>
    <w:lvl w:ilvl="0" w:tplc="62A4B212">
      <w:start w:val="1"/>
      <w:numFmt w:val="lowerLetter"/>
      <w:lvlText w:val="%1)"/>
      <w:lvlJc w:val="left"/>
      <w:pPr>
        <w:ind w:left="1330" w:hanging="360"/>
      </w:pPr>
      <w:rPr>
        <w:rFonts w:ascii="Gothic Uralic" w:eastAsia="Gothic Uralic" w:hAnsi="Gothic Uralic" w:cs="Gothic Uralic" w:hint="default"/>
        <w:spacing w:val="-1"/>
        <w:w w:val="100"/>
        <w:sz w:val="24"/>
        <w:szCs w:val="24"/>
        <w:lang w:val="es-ES" w:eastAsia="en-US" w:bidi="ar-SA"/>
      </w:rPr>
    </w:lvl>
    <w:lvl w:ilvl="1" w:tplc="0FA0DFC4">
      <w:numFmt w:val="bullet"/>
      <w:lvlText w:val="•"/>
      <w:lvlJc w:val="left"/>
      <w:pPr>
        <w:ind w:left="2222" w:hanging="360"/>
      </w:pPr>
      <w:rPr>
        <w:rFonts w:hint="default"/>
        <w:lang w:val="es-ES" w:eastAsia="en-US" w:bidi="ar-SA"/>
      </w:rPr>
    </w:lvl>
    <w:lvl w:ilvl="2" w:tplc="0D84E61C">
      <w:numFmt w:val="bullet"/>
      <w:lvlText w:val="•"/>
      <w:lvlJc w:val="left"/>
      <w:pPr>
        <w:ind w:left="3104" w:hanging="360"/>
      </w:pPr>
      <w:rPr>
        <w:rFonts w:hint="default"/>
        <w:lang w:val="es-ES" w:eastAsia="en-US" w:bidi="ar-SA"/>
      </w:rPr>
    </w:lvl>
    <w:lvl w:ilvl="3" w:tplc="3EEAE4CE">
      <w:numFmt w:val="bullet"/>
      <w:lvlText w:val="•"/>
      <w:lvlJc w:val="left"/>
      <w:pPr>
        <w:ind w:left="3986" w:hanging="360"/>
      </w:pPr>
      <w:rPr>
        <w:rFonts w:hint="default"/>
        <w:lang w:val="es-ES" w:eastAsia="en-US" w:bidi="ar-SA"/>
      </w:rPr>
    </w:lvl>
    <w:lvl w:ilvl="4" w:tplc="54688988">
      <w:numFmt w:val="bullet"/>
      <w:lvlText w:val="•"/>
      <w:lvlJc w:val="left"/>
      <w:pPr>
        <w:ind w:left="4868" w:hanging="360"/>
      </w:pPr>
      <w:rPr>
        <w:rFonts w:hint="default"/>
        <w:lang w:val="es-ES" w:eastAsia="en-US" w:bidi="ar-SA"/>
      </w:rPr>
    </w:lvl>
    <w:lvl w:ilvl="5" w:tplc="8E5E4B7C">
      <w:numFmt w:val="bullet"/>
      <w:lvlText w:val="•"/>
      <w:lvlJc w:val="left"/>
      <w:pPr>
        <w:ind w:left="5750" w:hanging="360"/>
      </w:pPr>
      <w:rPr>
        <w:rFonts w:hint="default"/>
        <w:lang w:val="es-ES" w:eastAsia="en-US" w:bidi="ar-SA"/>
      </w:rPr>
    </w:lvl>
    <w:lvl w:ilvl="6" w:tplc="35C29AD4">
      <w:numFmt w:val="bullet"/>
      <w:lvlText w:val="•"/>
      <w:lvlJc w:val="left"/>
      <w:pPr>
        <w:ind w:left="6632" w:hanging="360"/>
      </w:pPr>
      <w:rPr>
        <w:rFonts w:hint="default"/>
        <w:lang w:val="es-ES" w:eastAsia="en-US" w:bidi="ar-SA"/>
      </w:rPr>
    </w:lvl>
    <w:lvl w:ilvl="7" w:tplc="4108642C">
      <w:numFmt w:val="bullet"/>
      <w:lvlText w:val="•"/>
      <w:lvlJc w:val="left"/>
      <w:pPr>
        <w:ind w:left="7514" w:hanging="360"/>
      </w:pPr>
      <w:rPr>
        <w:rFonts w:hint="default"/>
        <w:lang w:val="es-ES" w:eastAsia="en-US" w:bidi="ar-SA"/>
      </w:rPr>
    </w:lvl>
    <w:lvl w:ilvl="8" w:tplc="58148B78">
      <w:numFmt w:val="bullet"/>
      <w:lvlText w:val="•"/>
      <w:lvlJc w:val="left"/>
      <w:pPr>
        <w:ind w:left="8396" w:hanging="360"/>
      </w:pPr>
      <w:rPr>
        <w:rFonts w:hint="default"/>
        <w:lang w:val="es-ES" w:eastAsia="en-US" w:bidi="ar-SA"/>
      </w:rPr>
    </w:lvl>
  </w:abstractNum>
  <w:abstractNum w:abstractNumId="6" w15:restartNumberingAfterBreak="0">
    <w:nsid w:val="0E841AEB"/>
    <w:multiLevelType w:val="hybridMultilevel"/>
    <w:tmpl w:val="3F866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6E46CB"/>
    <w:multiLevelType w:val="hybridMultilevel"/>
    <w:tmpl w:val="517C8CD8"/>
    <w:lvl w:ilvl="0" w:tplc="0C0A000D">
      <w:start w:val="1"/>
      <w:numFmt w:val="bullet"/>
      <w:lvlText w:val=""/>
      <w:lvlJc w:val="left"/>
      <w:pPr>
        <w:ind w:left="982" w:hanging="360"/>
      </w:pPr>
      <w:rPr>
        <w:rFonts w:ascii="Wingdings" w:hAnsi="Wingdings" w:hint="default"/>
        <w:spacing w:val="-3"/>
        <w:w w:val="99"/>
        <w:sz w:val="24"/>
        <w:szCs w:val="24"/>
        <w:lang w:val="es-ES" w:eastAsia="en-US" w:bidi="ar-SA"/>
      </w:rPr>
    </w:lvl>
    <w:lvl w:ilvl="1" w:tplc="87809A7C">
      <w:numFmt w:val="bullet"/>
      <w:lvlText w:val="•"/>
      <w:lvlJc w:val="left"/>
      <w:pPr>
        <w:ind w:left="1898" w:hanging="360"/>
      </w:pPr>
      <w:rPr>
        <w:rFonts w:hint="default"/>
        <w:lang w:val="es-ES" w:eastAsia="en-US" w:bidi="ar-SA"/>
      </w:rPr>
    </w:lvl>
    <w:lvl w:ilvl="2" w:tplc="F2C052B0">
      <w:numFmt w:val="bullet"/>
      <w:lvlText w:val="•"/>
      <w:lvlJc w:val="left"/>
      <w:pPr>
        <w:ind w:left="2816" w:hanging="360"/>
      </w:pPr>
      <w:rPr>
        <w:rFonts w:hint="default"/>
        <w:lang w:val="es-ES" w:eastAsia="en-US" w:bidi="ar-SA"/>
      </w:rPr>
    </w:lvl>
    <w:lvl w:ilvl="3" w:tplc="9878C9D0">
      <w:numFmt w:val="bullet"/>
      <w:lvlText w:val="•"/>
      <w:lvlJc w:val="left"/>
      <w:pPr>
        <w:ind w:left="3734" w:hanging="360"/>
      </w:pPr>
      <w:rPr>
        <w:rFonts w:hint="default"/>
        <w:lang w:val="es-ES" w:eastAsia="en-US" w:bidi="ar-SA"/>
      </w:rPr>
    </w:lvl>
    <w:lvl w:ilvl="4" w:tplc="A6D49F58">
      <w:numFmt w:val="bullet"/>
      <w:lvlText w:val="•"/>
      <w:lvlJc w:val="left"/>
      <w:pPr>
        <w:ind w:left="4652" w:hanging="360"/>
      </w:pPr>
      <w:rPr>
        <w:rFonts w:hint="default"/>
        <w:lang w:val="es-ES" w:eastAsia="en-US" w:bidi="ar-SA"/>
      </w:rPr>
    </w:lvl>
    <w:lvl w:ilvl="5" w:tplc="7B6E8D28">
      <w:numFmt w:val="bullet"/>
      <w:lvlText w:val="•"/>
      <w:lvlJc w:val="left"/>
      <w:pPr>
        <w:ind w:left="5570" w:hanging="360"/>
      </w:pPr>
      <w:rPr>
        <w:rFonts w:hint="default"/>
        <w:lang w:val="es-ES" w:eastAsia="en-US" w:bidi="ar-SA"/>
      </w:rPr>
    </w:lvl>
    <w:lvl w:ilvl="6" w:tplc="B4D83B2E">
      <w:numFmt w:val="bullet"/>
      <w:lvlText w:val="•"/>
      <w:lvlJc w:val="left"/>
      <w:pPr>
        <w:ind w:left="6488" w:hanging="360"/>
      </w:pPr>
      <w:rPr>
        <w:rFonts w:hint="default"/>
        <w:lang w:val="es-ES" w:eastAsia="en-US" w:bidi="ar-SA"/>
      </w:rPr>
    </w:lvl>
    <w:lvl w:ilvl="7" w:tplc="E356212C">
      <w:numFmt w:val="bullet"/>
      <w:lvlText w:val="•"/>
      <w:lvlJc w:val="left"/>
      <w:pPr>
        <w:ind w:left="7406" w:hanging="360"/>
      </w:pPr>
      <w:rPr>
        <w:rFonts w:hint="default"/>
        <w:lang w:val="es-ES" w:eastAsia="en-US" w:bidi="ar-SA"/>
      </w:rPr>
    </w:lvl>
    <w:lvl w:ilvl="8" w:tplc="EBA6D59C">
      <w:numFmt w:val="bullet"/>
      <w:lvlText w:val="•"/>
      <w:lvlJc w:val="left"/>
      <w:pPr>
        <w:ind w:left="8324" w:hanging="360"/>
      </w:pPr>
      <w:rPr>
        <w:rFonts w:hint="default"/>
        <w:lang w:val="es-ES" w:eastAsia="en-US" w:bidi="ar-SA"/>
      </w:rPr>
    </w:lvl>
  </w:abstractNum>
  <w:abstractNum w:abstractNumId="8" w15:restartNumberingAfterBreak="0">
    <w:nsid w:val="1E2D59BB"/>
    <w:multiLevelType w:val="hybridMultilevel"/>
    <w:tmpl w:val="33025CB4"/>
    <w:lvl w:ilvl="0" w:tplc="E062B54C">
      <w:start w:val="1"/>
      <w:numFmt w:val="lowerLetter"/>
      <w:lvlText w:val="%1)"/>
      <w:lvlJc w:val="left"/>
      <w:pPr>
        <w:ind w:left="982" w:hanging="360"/>
      </w:pPr>
      <w:rPr>
        <w:rFonts w:ascii="Times New Roman" w:eastAsia="Times New Roman" w:hAnsi="Times New Roman" w:cs="Times New Roman" w:hint="default"/>
        <w:spacing w:val="-6"/>
        <w:w w:val="99"/>
        <w:sz w:val="24"/>
        <w:szCs w:val="24"/>
        <w:lang w:val="es-ES" w:eastAsia="en-US" w:bidi="ar-SA"/>
      </w:rPr>
    </w:lvl>
    <w:lvl w:ilvl="1" w:tplc="D9589316">
      <w:start w:val="1"/>
      <w:numFmt w:val="lowerRoman"/>
      <w:lvlText w:val="%2."/>
      <w:lvlJc w:val="left"/>
      <w:pPr>
        <w:ind w:left="1471" w:hanging="488"/>
        <w:jc w:val="right"/>
      </w:pPr>
      <w:rPr>
        <w:rFonts w:ascii="Times New Roman" w:eastAsia="Times New Roman" w:hAnsi="Times New Roman" w:cs="Times New Roman" w:hint="default"/>
        <w:spacing w:val="-30"/>
        <w:w w:val="99"/>
        <w:sz w:val="24"/>
        <w:szCs w:val="24"/>
        <w:lang w:val="es-ES" w:eastAsia="en-US" w:bidi="ar-SA"/>
      </w:rPr>
    </w:lvl>
    <w:lvl w:ilvl="2" w:tplc="33E0744A">
      <w:numFmt w:val="bullet"/>
      <w:lvlText w:val="•"/>
      <w:lvlJc w:val="left"/>
      <w:pPr>
        <w:ind w:left="2444" w:hanging="488"/>
      </w:pPr>
      <w:rPr>
        <w:rFonts w:hint="default"/>
        <w:lang w:val="es-ES" w:eastAsia="en-US" w:bidi="ar-SA"/>
      </w:rPr>
    </w:lvl>
    <w:lvl w:ilvl="3" w:tplc="C062FCB8">
      <w:numFmt w:val="bullet"/>
      <w:lvlText w:val="•"/>
      <w:lvlJc w:val="left"/>
      <w:pPr>
        <w:ind w:left="3408" w:hanging="488"/>
      </w:pPr>
      <w:rPr>
        <w:rFonts w:hint="default"/>
        <w:lang w:val="es-ES" w:eastAsia="en-US" w:bidi="ar-SA"/>
      </w:rPr>
    </w:lvl>
    <w:lvl w:ilvl="4" w:tplc="D0D40330">
      <w:numFmt w:val="bullet"/>
      <w:lvlText w:val="•"/>
      <w:lvlJc w:val="left"/>
      <w:pPr>
        <w:ind w:left="4373" w:hanging="488"/>
      </w:pPr>
      <w:rPr>
        <w:rFonts w:hint="default"/>
        <w:lang w:val="es-ES" w:eastAsia="en-US" w:bidi="ar-SA"/>
      </w:rPr>
    </w:lvl>
    <w:lvl w:ilvl="5" w:tplc="BC3E11E2">
      <w:numFmt w:val="bullet"/>
      <w:lvlText w:val="•"/>
      <w:lvlJc w:val="left"/>
      <w:pPr>
        <w:ind w:left="5337" w:hanging="488"/>
      </w:pPr>
      <w:rPr>
        <w:rFonts w:hint="default"/>
        <w:lang w:val="es-ES" w:eastAsia="en-US" w:bidi="ar-SA"/>
      </w:rPr>
    </w:lvl>
    <w:lvl w:ilvl="6" w:tplc="55D4021A">
      <w:numFmt w:val="bullet"/>
      <w:lvlText w:val="•"/>
      <w:lvlJc w:val="left"/>
      <w:pPr>
        <w:ind w:left="6302" w:hanging="488"/>
      </w:pPr>
      <w:rPr>
        <w:rFonts w:hint="default"/>
        <w:lang w:val="es-ES" w:eastAsia="en-US" w:bidi="ar-SA"/>
      </w:rPr>
    </w:lvl>
    <w:lvl w:ilvl="7" w:tplc="191CB156">
      <w:numFmt w:val="bullet"/>
      <w:lvlText w:val="•"/>
      <w:lvlJc w:val="left"/>
      <w:pPr>
        <w:ind w:left="7266" w:hanging="488"/>
      </w:pPr>
      <w:rPr>
        <w:rFonts w:hint="default"/>
        <w:lang w:val="es-ES" w:eastAsia="en-US" w:bidi="ar-SA"/>
      </w:rPr>
    </w:lvl>
    <w:lvl w:ilvl="8" w:tplc="DC08A996">
      <w:numFmt w:val="bullet"/>
      <w:lvlText w:val="•"/>
      <w:lvlJc w:val="left"/>
      <w:pPr>
        <w:ind w:left="8231" w:hanging="488"/>
      </w:pPr>
      <w:rPr>
        <w:rFonts w:hint="default"/>
        <w:lang w:val="es-ES" w:eastAsia="en-US" w:bidi="ar-SA"/>
      </w:rPr>
    </w:lvl>
  </w:abstractNum>
  <w:abstractNum w:abstractNumId="9" w15:restartNumberingAfterBreak="0">
    <w:nsid w:val="27481FBB"/>
    <w:multiLevelType w:val="multilevel"/>
    <w:tmpl w:val="A686090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AD1D6A"/>
    <w:multiLevelType w:val="hybridMultilevel"/>
    <w:tmpl w:val="5EAA02B6"/>
    <w:lvl w:ilvl="0" w:tplc="39447096">
      <w:numFmt w:val="bullet"/>
      <w:lvlText w:val=""/>
      <w:lvlJc w:val="left"/>
      <w:pPr>
        <w:ind w:left="827" w:hanging="360"/>
      </w:pPr>
      <w:rPr>
        <w:rFonts w:ascii="Symbol" w:eastAsia="Symbol" w:hAnsi="Symbol" w:cs="Symbol" w:hint="default"/>
        <w:w w:val="100"/>
        <w:sz w:val="22"/>
        <w:szCs w:val="22"/>
        <w:lang w:val="es-ES" w:eastAsia="en-US" w:bidi="ar-SA"/>
      </w:rPr>
    </w:lvl>
    <w:lvl w:ilvl="1" w:tplc="95B6FA2A">
      <w:numFmt w:val="bullet"/>
      <w:lvlText w:val="•"/>
      <w:lvlJc w:val="left"/>
      <w:pPr>
        <w:ind w:left="1311" w:hanging="360"/>
      </w:pPr>
      <w:rPr>
        <w:rFonts w:hint="default"/>
        <w:lang w:val="es-ES" w:eastAsia="en-US" w:bidi="ar-SA"/>
      </w:rPr>
    </w:lvl>
    <w:lvl w:ilvl="2" w:tplc="D340CFFC">
      <w:numFmt w:val="bullet"/>
      <w:lvlText w:val="•"/>
      <w:lvlJc w:val="left"/>
      <w:pPr>
        <w:ind w:left="1803" w:hanging="360"/>
      </w:pPr>
      <w:rPr>
        <w:rFonts w:hint="default"/>
        <w:lang w:val="es-ES" w:eastAsia="en-US" w:bidi="ar-SA"/>
      </w:rPr>
    </w:lvl>
    <w:lvl w:ilvl="3" w:tplc="B38A683A">
      <w:numFmt w:val="bullet"/>
      <w:lvlText w:val="•"/>
      <w:lvlJc w:val="left"/>
      <w:pPr>
        <w:ind w:left="2295" w:hanging="360"/>
      </w:pPr>
      <w:rPr>
        <w:rFonts w:hint="default"/>
        <w:lang w:val="es-ES" w:eastAsia="en-US" w:bidi="ar-SA"/>
      </w:rPr>
    </w:lvl>
    <w:lvl w:ilvl="4" w:tplc="E056DDAA">
      <w:numFmt w:val="bullet"/>
      <w:lvlText w:val="•"/>
      <w:lvlJc w:val="left"/>
      <w:pPr>
        <w:ind w:left="2787" w:hanging="360"/>
      </w:pPr>
      <w:rPr>
        <w:rFonts w:hint="default"/>
        <w:lang w:val="es-ES" w:eastAsia="en-US" w:bidi="ar-SA"/>
      </w:rPr>
    </w:lvl>
    <w:lvl w:ilvl="5" w:tplc="5C046BA2">
      <w:numFmt w:val="bullet"/>
      <w:lvlText w:val="•"/>
      <w:lvlJc w:val="left"/>
      <w:pPr>
        <w:ind w:left="3279" w:hanging="360"/>
      </w:pPr>
      <w:rPr>
        <w:rFonts w:hint="default"/>
        <w:lang w:val="es-ES" w:eastAsia="en-US" w:bidi="ar-SA"/>
      </w:rPr>
    </w:lvl>
    <w:lvl w:ilvl="6" w:tplc="7E668382">
      <w:numFmt w:val="bullet"/>
      <w:lvlText w:val="•"/>
      <w:lvlJc w:val="left"/>
      <w:pPr>
        <w:ind w:left="3771" w:hanging="360"/>
      </w:pPr>
      <w:rPr>
        <w:rFonts w:hint="default"/>
        <w:lang w:val="es-ES" w:eastAsia="en-US" w:bidi="ar-SA"/>
      </w:rPr>
    </w:lvl>
    <w:lvl w:ilvl="7" w:tplc="7BDE65F4">
      <w:numFmt w:val="bullet"/>
      <w:lvlText w:val="•"/>
      <w:lvlJc w:val="left"/>
      <w:pPr>
        <w:ind w:left="4263" w:hanging="360"/>
      </w:pPr>
      <w:rPr>
        <w:rFonts w:hint="default"/>
        <w:lang w:val="es-ES" w:eastAsia="en-US" w:bidi="ar-SA"/>
      </w:rPr>
    </w:lvl>
    <w:lvl w:ilvl="8" w:tplc="C3DECED2">
      <w:numFmt w:val="bullet"/>
      <w:lvlText w:val="•"/>
      <w:lvlJc w:val="left"/>
      <w:pPr>
        <w:ind w:left="4755" w:hanging="360"/>
      </w:pPr>
      <w:rPr>
        <w:rFonts w:hint="default"/>
        <w:lang w:val="es-ES" w:eastAsia="en-US" w:bidi="ar-SA"/>
      </w:rPr>
    </w:lvl>
  </w:abstractNum>
  <w:abstractNum w:abstractNumId="11" w15:restartNumberingAfterBreak="0">
    <w:nsid w:val="2C877280"/>
    <w:multiLevelType w:val="hybridMultilevel"/>
    <w:tmpl w:val="E862784C"/>
    <w:lvl w:ilvl="0" w:tplc="9E3AA2FE">
      <w:start w:val="1"/>
      <w:numFmt w:val="lowerLetter"/>
      <w:lvlText w:val="%1)"/>
      <w:lvlJc w:val="left"/>
      <w:pPr>
        <w:ind w:left="982" w:hanging="360"/>
      </w:pPr>
      <w:rPr>
        <w:rFonts w:ascii="Times New Roman" w:eastAsia="Times New Roman" w:hAnsi="Times New Roman" w:cs="Times New Roman" w:hint="default"/>
        <w:spacing w:val="-6"/>
        <w:w w:val="99"/>
        <w:sz w:val="24"/>
        <w:szCs w:val="24"/>
        <w:lang w:val="es-ES" w:eastAsia="en-US" w:bidi="ar-SA"/>
      </w:rPr>
    </w:lvl>
    <w:lvl w:ilvl="1" w:tplc="62247E0C">
      <w:start w:val="1"/>
      <w:numFmt w:val="lowerRoman"/>
      <w:lvlText w:val="%2."/>
      <w:lvlJc w:val="left"/>
      <w:pPr>
        <w:ind w:left="1471" w:hanging="488"/>
        <w:jc w:val="right"/>
      </w:pPr>
      <w:rPr>
        <w:rFonts w:ascii="Times New Roman" w:eastAsia="Times New Roman" w:hAnsi="Times New Roman" w:cs="Times New Roman" w:hint="default"/>
        <w:spacing w:val="-1"/>
        <w:w w:val="100"/>
        <w:sz w:val="24"/>
        <w:szCs w:val="24"/>
        <w:lang w:val="es-ES" w:eastAsia="en-US" w:bidi="ar-SA"/>
      </w:rPr>
    </w:lvl>
    <w:lvl w:ilvl="2" w:tplc="F244E58E">
      <w:numFmt w:val="bullet"/>
      <w:lvlText w:val="•"/>
      <w:lvlJc w:val="left"/>
      <w:pPr>
        <w:ind w:left="2444" w:hanging="488"/>
      </w:pPr>
      <w:rPr>
        <w:rFonts w:hint="default"/>
        <w:lang w:val="es-ES" w:eastAsia="en-US" w:bidi="ar-SA"/>
      </w:rPr>
    </w:lvl>
    <w:lvl w:ilvl="3" w:tplc="0BF2C10E">
      <w:numFmt w:val="bullet"/>
      <w:lvlText w:val="•"/>
      <w:lvlJc w:val="left"/>
      <w:pPr>
        <w:ind w:left="3408" w:hanging="488"/>
      </w:pPr>
      <w:rPr>
        <w:rFonts w:hint="default"/>
        <w:lang w:val="es-ES" w:eastAsia="en-US" w:bidi="ar-SA"/>
      </w:rPr>
    </w:lvl>
    <w:lvl w:ilvl="4" w:tplc="CEE0E96A">
      <w:numFmt w:val="bullet"/>
      <w:lvlText w:val="•"/>
      <w:lvlJc w:val="left"/>
      <w:pPr>
        <w:ind w:left="4373" w:hanging="488"/>
      </w:pPr>
      <w:rPr>
        <w:rFonts w:hint="default"/>
        <w:lang w:val="es-ES" w:eastAsia="en-US" w:bidi="ar-SA"/>
      </w:rPr>
    </w:lvl>
    <w:lvl w:ilvl="5" w:tplc="44607F5A">
      <w:numFmt w:val="bullet"/>
      <w:lvlText w:val="•"/>
      <w:lvlJc w:val="left"/>
      <w:pPr>
        <w:ind w:left="5337" w:hanging="488"/>
      </w:pPr>
      <w:rPr>
        <w:rFonts w:hint="default"/>
        <w:lang w:val="es-ES" w:eastAsia="en-US" w:bidi="ar-SA"/>
      </w:rPr>
    </w:lvl>
    <w:lvl w:ilvl="6" w:tplc="43EABE2A">
      <w:numFmt w:val="bullet"/>
      <w:lvlText w:val="•"/>
      <w:lvlJc w:val="left"/>
      <w:pPr>
        <w:ind w:left="6302" w:hanging="488"/>
      </w:pPr>
      <w:rPr>
        <w:rFonts w:hint="default"/>
        <w:lang w:val="es-ES" w:eastAsia="en-US" w:bidi="ar-SA"/>
      </w:rPr>
    </w:lvl>
    <w:lvl w:ilvl="7" w:tplc="DCB80FC4">
      <w:numFmt w:val="bullet"/>
      <w:lvlText w:val="•"/>
      <w:lvlJc w:val="left"/>
      <w:pPr>
        <w:ind w:left="7266" w:hanging="488"/>
      </w:pPr>
      <w:rPr>
        <w:rFonts w:hint="default"/>
        <w:lang w:val="es-ES" w:eastAsia="en-US" w:bidi="ar-SA"/>
      </w:rPr>
    </w:lvl>
    <w:lvl w:ilvl="8" w:tplc="192E5914">
      <w:numFmt w:val="bullet"/>
      <w:lvlText w:val="•"/>
      <w:lvlJc w:val="left"/>
      <w:pPr>
        <w:ind w:left="8231" w:hanging="488"/>
      </w:pPr>
      <w:rPr>
        <w:rFonts w:hint="default"/>
        <w:lang w:val="es-ES" w:eastAsia="en-US" w:bidi="ar-SA"/>
      </w:rPr>
    </w:lvl>
  </w:abstractNum>
  <w:abstractNum w:abstractNumId="12" w15:restartNumberingAfterBreak="0">
    <w:nsid w:val="325533B2"/>
    <w:multiLevelType w:val="hybridMultilevel"/>
    <w:tmpl w:val="F22E5386"/>
    <w:lvl w:ilvl="0" w:tplc="8E2A5668">
      <w:start w:val="1"/>
      <w:numFmt w:val="decimal"/>
      <w:lvlText w:val="%1."/>
      <w:lvlJc w:val="left"/>
      <w:pPr>
        <w:ind w:left="982" w:hanging="360"/>
      </w:pPr>
      <w:rPr>
        <w:rFonts w:ascii="Times New Roman" w:eastAsia="Times New Roman" w:hAnsi="Times New Roman" w:cs="Times New Roman" w:hint="default"/>
        <w:spacing w:val="-3"/>
        <w:w w:val="99"/>
        <w:sz w:val="24"/>
        <w:szCs w:val="24"/>
        <w:lang w:val="es-ES" w:eastAsia="en-US" w:bidi="ar-SA"/>
      </w:rPr>
    </w:lvl>
    <w:lvl w:ilvl="1" w:tplc="28D843A0">
      <w:start w:val="3"/>
      <w:numFmt w:val="decimal"/>
      <w:lvlText w:val="%2."/>
      <w:lvlJc w:val="left"/>
      <w:pPr>
        <w:ind w:left="1411" w:hanging="319"/>
        <w:jc w:val="right"/>
      </w:pPr>
      <w:rPr>
        <w:rFonts w:ascii="Times New Roman" w:eastAsia="Times New Roman" w:hAnsi="Times New Roman" w:cs="Times New Roman" w:hint="default"/>
        <w:b/>
        <w:bCs/>
        <w:w w:val="99"/>
        <w:sz w:val="32"/>
        <w:szCs w:val="32"/>
        <w:lang w:val="es-ES" w:eastAsia="en-US" w:bidi="ar-SA"/>
      </w:rPr>
    </w:lvl>
    <w:lvl w:ilvl="2" w:tplc="DCBE1312">
      <w:numFmt w:val="bullet"/>
      <w:lvlText w:val="•"/>
      <w:lvlJc w:val="left"/>
      <w:pPr>
        <w:ind w:left="2391" w:hanging="319"/>
      </w:pPr>
      <w:rPr>
        <w:rFonts w:hint="default"/>
        <w:lang w:val="es-ES" w:eastAsia="en-US" w:bidi="ar-SA"/>
      </w:rPr>
    </w:lvl>
    <w:lvl w:ilvl="3" w:tplc="EFD8DF08">
      <w:numFmt w:val="bullet"/>
      <w:lvlText w:val="•"/>
      <w:lvlJc w:val="left"/>
      <w:pPr>
        <w:ind w:left="3362" w:hanging="319"/>
      </w:pPr>
      <w:rPr>
        <w:rFonts w:hint="default"/>
        <w:lang w:val="es-ES" w:eastAsia="en-US" w:bidi="ar-SA"/>
      </w:rPr>
    </w:lvl>
    <w:lvl w:ilvl="4" w:tplc="D55014AC">
      <w:numFmt w:val="bullet"/>
      <w:lvlText w:val="•"/>
      <w:lvlJc w:val="left"/>
      <w:pPr>
        <w:ind w:left="4333" w:hanging="319"/>
      </w:pPr>
      <w:rPr>
        <w:rFonts w:hint="default"/>
        <w:lang w:val="es-ES" w:eastAsia="en-US" w:bidi="ar-SA"/>
      </w:rPr>
    </w:lvl>
    <w:lvl w:ilvl="5" w:tplc="695A1514">
      <w:numFmt w:val="bullet"/>
      <w:lvlText w:val="•"/>
      <w:lvlJc w:val="left"/>
      <w:pPr>
        <w:ind w:left="5304" w:hanging="319"/>
      </w:pPr>
      <w:rPr>
        <w:rFonts w:hint="default"/>
        <w:lang w:val="es-ES" w:eastAsia="en-US" w:bidi="ar-SA"/>
      </w:rPr>
    </w:lvl>
    <w:lvl w:ilvl="6" w:tplc="059A488A">
      <w:numFmt w:val="bullet"/>
      <w:lvlText w:val="•"/>
      <w:lvlJc w:val="left"/>
      <w:pPr>
        <w:ind w:left="6275" w:hanging="319"/>
      </w:pPr>
      <w:rPr>
        <w:rFonts w:hint="default"/>
        <w:lang w:val="es-ES" w:eastAsia="en-US" w:bidi="ar-SA"/>
      </w:rPr>
    </w:lvl>
    <w:lvl w:ilvl="7" w:tplc="3A041086">
      <w:numFmt w:val="bullet"/>
      <w:lvlText w:val="•"/>
      <w:lvlJc w:val="left"/>
      <w:pPr>
        <w:ind w:left="7246" w:hanging="319"/>
      </w:pPr>
      <w:rPr>
        <w:rFonts w:hint="default"/>
        <w:lang w:val="es-ES" w:eastAsia="en-US" w:bidi="ar-SA"/>
      </w:rPr>
    </w:lvl>
    <w:lvl w:ilvl="8" w:tplc="3C6C81AC">
      <w:numFmt w:val="bullet"/>
      <w:lvlText w:val="•"/>
      <w:lvlJc w:val="left"/>
      <w:pPr>
        <w:ind w:left="8217" w:hanging="319"/>
      </w:pPr>
      <w:rPr>
        <w:rFonts w:hint="default"/>
        <w:lang w:val="es-ES" w:eastAsia="en-US" w:bidi="ar-SA"/>
      </w:rPr>
    </w:lvl>
  </w:abstractNum>
  <w:abstractNum w:abstractNumId="13" w15:restartNumberingAfterBreak="0">
    <w:nsid w:val="356E7484"/>
    <w:multiLevelType w:val="hybridMultilevel"/>
    <w:tmpl w:val="6994D2E6"/>
    <w:lvl w:ilvl="0" w:tplc="5254C028">
      <w:numFmt w:val="bullet"/>
      <w:lvlText w:val=""/>
      <w:lvlJc w:val="left"/>
      <w:pPr>
        <w:ind w:left="1690" w:hanging="360"/>
      </w:pPr>
      <w:rPr>
        <w:rFonts w:ascii="Symbol" w:eastAsia="Symbol" w:hAnsi="Symbol" w:cs="Symbol" w:hint="default"/>
        <w:w w:val="100"/>
        <w:sz w:val="24"/>
        <w:szCs w:val="24"/>
        <w:lang w:val="es-ES" w:eastAsia="en-US" w:bidi="ar-SA"/>
      </w:rPr>
    </w:lvl>
    <w:lvl w:ilvl="1" w:tplc="39CE2534">
      <w:numFmt w:val="bullet"/>
      <w:lvlText w:val="•"/>
      <w:lvlJc w:val="left"/>
      <w:pPr>
        <w:ind w:left="2546" w:hanging="360"/>
      </w:pPr>
      <w:rPr>
        <w:rFonts w:hint="default"/>
        <w:lang w:val="es-ES" w:eastAsia="en-US" w:bidi="ar-SA"/>
      </w:rPr>
    </w:lvl>
    <w:lvl w:ilvl="2" w:tplc="96384FBA">
      <w:numFmt w:val="bullet"/>
      <w:lvlText w:val="•"/>
      <w:lvlJc w:val="left"/>
      <w:pPr>
        <w:ind w:left="3392" w:hanging="360"/>
      </w:pPr>
      <w:rPr>
        <w:rFonts w:hint="default"/>
        <w:lang w:val="es-ES" w:eastAsia="en-US" w:bidi="ar-SA"/>
      </w:rPr>
    </w:lvl>
    <w:lvl w:ilvl="3" w:tplc="F32A2954">
      <w:numFmt w:val="bullet"/>
      <w:lvlText w:val="•"/>
      <w:lvlJc w:val="left"/>
      <w:pPr>
        <w:ind w:left="4238" w:hanging="360"/>
      </w:pPr>
      <w:rPr>
        <w:rFonts w:hint="default"/>
        <w:lang w:val="es-ES" w:eastAsia="en-US" w:bidi="ar-SA"/>
      </w:rPr>
    </w:lvl>
    <w:lvl w:ilvl="4" w:tplc="07627AAA">
      <w:numFmt w:val="bullet"/>
      <w:lvlText w:val="•"/>
      <w:lvlJc w:val="left"/>
      <w:pPr>
        <w:ind w:left="5084" w:hanging="360"/>
      </w:pPr>
      <w:rPr>
        <w:rFonts w:hint="default"/>
        <w:lang w:val="es-ES" w:eastAsia="en-US" w:bidi="ar-SA"/>
      </w:rPr>
    </w:lvl>
    <w:lvl w:ilvl="5" w:tplc="6E30B64A">
      <w:numFmt w:val="bullet"/>
      <w:lvlText w:val="•"/>
      <w:lvlJc w:val="left"/>
      <w:pPr>
        <w:ind w:left="5930" w:hanging="360"/>
      </w:pPr>
      <w:rPr>
        <w:rFonts w:hint="default"/>
        <w:lang w:val="es-ES" w:eastAsia="en-US" w:bidi="ar-SA"/>
      </w:rPr>
    </w:lvl>
    <w:lvl w:ilvl="6" w:tplc="A1DACD48">
      <w:numFmt w:val="bullet"/>
      <w:lvlText w:val="•"/>
      <w:lvlJc w:val="left"/>
      <w:pPr>
        <w:ind w:left="6776" w:hanging="360"/>
      </w:pPr>
      <w:rPr>
        <w:rFonts w:hint="default"/>
        <w:lang w:val="es-ES" w:eastAsia="en-US" w:bidi="ar-SA"/>
      </w:rPr>
    </w:lvl>
    <w:lvl w:ilvl="7" w:tplc="C2364304">
      <w:numFmt w:val="bullet"/>
      <w:lvlText w:val="•"/>
      <w:lvlJc w:val="left"/>
      <w:pPr>
        <w:ind w:left="7622" w:hanging="360"/>
      </w:pPr>
      <w:rPr>
        <w:rFonts w:hint="default"/>
        <w:lang w:val="es-ES" w:eastAsia="en-US" w:bidi="ar-SA"/>
      </w:rPr>
    </w:lvl>
    <w:lvl w:ilvl="8" w:tplc="5FB4DC3C">
      <w:numFmt w:val="bullet"/>
      <w:lvlText w:val="•"/>
      <w:lvlJc w:val="left"/>
      <w:pPr>
        <w:ind w:left="8468" w:hanging="360"/>
      </w:pPr>
      <w:rPr>
        <w:rFonts w:hint="default"/>
        <w:lang w:val="es-ES" w:eastAsia="en-US" w:bidi="ar-SA"/>
      </w:rPr>
    </w:lvl>
  </w:abstractNum>
  <w:abstractNum w:abstractNumId="14" w15:restartNumberingAfterBreak="0">
    <w:nsid w:val="370028C4"/>
    <w:multiLevelType w:val="multilevel"/>
    <w:tmpl w:val="D99A97C4"/>
    <w:lvl w:ilvl="0">
      <w:start w:val="2"/>
      <w:numFmt w:val="decimal"/>
      <w:lvlText w:val="%1"/>
      <w:lvlJc w:val="left"/>
      <w:pPr>
        <w:ind w:left="802" w:hanging="540"/>
      </w:pPr>
      <w:rPr>
        <w:rFonts w:hint="default"/>
        <w:lang w:val="es-ES" w:eastAsia="en-US" w:bidi="ar-SA"/>
      </w:rPr>
    </w:lvl>
    <w:lvl w:ilvl="1">
      <w:start w:val="2"/>
      <w:numFmt w:val="decimal"/>
      <w:lvlText w:val="%1.%2"/>
      <w:lvlJc w:val="left"/>
      <w:pPr>
        <w:ind w:left="802" w:hanging="540"/>
      </w:pPr>
      <w:rPr>
        <w:rFonts w:hint="default"/>
        <w:lang w:val="es-ES" w:eastAsia="en-US" w:bidi="ar-SA"/>
      </w:rPr>
    </w:lvl>
    <w:lvl w:ilvl="2">
      <w:start w:val="1"/>
      <w:numFmt w:val="decimal"/>
      <w:lvlText w:val="%1.%2.%3"/>
      <w:lvlJc w:val="left"/>
      <w:pPr>
        <w:ind w:left="802" w:hanging="540"/>
        <w:jc w:val="right"/>
      </w:pPr>
      <w:rPr>
        <w:rFonts w:ascii="Times New Roman" w:eastAsia="Times New Roman" w:hAnsi="Times New Roman" w:cs="Times New Roman" w:hint="default"/>
        <w:b/>
        <w:bCs/>
        <w:spacing w:val="-2"/>
        <w:w w:val="99"/>
        <w:sz w:val="24"/>
        <w:szCs w:val="24"/>
        <w:lang w:val="es-ES" w:eastAsia="en-US" w:bidi="ar-SA"/>
      </w:rPr>
    </w:lvl>
    <w:lvl w:ilvl="3">
      <w:start w:val="1"/>
      <w:numFmt w:val="lowerLetter"/>
      <w:lvlText w:val="%4)"/>
      <w:lvlJc w:val="left"/>
      <w:pPr>
        <w:ind w:left="1690" w:hanging="360"/>
      </w:pPr>
      <w:rPr>
        <w:rFonts w:ascii="Times New Roman" w:eastAsia="Times New Roman" w:hAnsi="Times New Roman" w:cs="Times New Roman" w:hint="default"/>
        <w:spacing w:val="-6"/>
        <w:w w:val="99"/>
        <w:sz w:val="24"/>
        <w:szCs w:val="24"/>
        <w:lang w:val="es-ES" w:eastAsia="en-US" w:bidi="ar-SA"/>
      </w:rPr>
    </w:lvl>
    <w:lvl w:ilvl="4">
      <w:numFmt w:val="bullet"/>
      <w:lvlText w:val="•"/>
      <w:lvlJc w:val="left"/>
      <w:pPr>
        <w:ind w:left="4520" w:hanging="360"/>
      </w:pPr>
      <w:rPr>
        <w:rFonts w:hint="default"/>
        <w:lang w:val="es-ES" w:eastAsia="en-US" w:bidi="ar-SA"/>
      </w:rPr>
    </w:lvl>
    <w:lvl w:ilvl="5">
      <w:numFmt w:val="bullet"/>
      <w:lvlText w:val="•"/>
      <w:lvlJc w:val="left"/>
      <w:pPr>
        <w:ind w:left="5460" w:hanging="360"/>
      </w:pPr>
      <w:rPr>
        <w:rFonts w:hint="default"/>
        <w:lang w:val="es-ES" w:eastAsia="en-US" w:bidi="ar-SA"/>
      </w:rPr>
    </w:lvl>
    <w:lvl w:ilvl="6">
      <w:numFmt w:val="bullet"/>
      <w:lvlText w:val="•"/>
      <w:lvlJc w:val="left"/>
      <w:pPr>
        <w:ind w:left="6400" w:hanging="360"/>
      </w:pPr>
      <w:rPr>
        <w:rFonts w:hint="default"/>
        <w:lang w:val="es-ES" w:eastAsia="en-US" w:bidi="ar-SA"/>
      </w:rPr>
    </w:lvl>
    <w:lvl w:ilvl="7">
      <w:numFmt w:val="bullet"/>
      <w:lvlText w:val="•"/>
      <w:lvlJc w:val="left"/>
      <w:pPr>
        <w:ind w:left="7340" w:hanging="360"/>
      </w:pPr>
      <w:rPr>
        <w:rFonts w:hint="default"/>
        <w:lang w:val="es-ES" w:eastAsia="en-US" w:bidi="ar-SA"/>
      </w:rPr>
    </w:lvl>
    <w:lvl w:ilvl="8">
      <w:numFmt w:val="bullet"/>
      <w:lvlText w:val="•"/>
      <w:lvlJc w:val="left"/>
      <w:pPr>
        <w:ind w:left="8280" w:hanging="360"/>
      </w:pPr>
      <w:rPr>
        <w:rFonts w:hint="default"/>
        <w:lang w:val="es-ES" w:eastAsia="en-US" w:bidi="ar-SA"/>
      </w:rPr>
    </w:lvl>
  </w:abstractNum>
  <w:abstractNum w:abstractNumId="15" w15:restartNumberingAfterBreak="0">
    <w:nsid w:val="3BE03A8D"/>
    <w:multiLevelType w:val="multilevel"/>
    <w:tmpl w:val="AC641C46"/>
    <w:lvl w:ilvl="0">
      <w:start w:val="2"/>
      <w:numFmt w:val="decimal"/>
      <w:lvlText w:val="%1"/>
      <w:lvlJc w:val="left"/>
      <w:pPr>
        <w:ind w:left="622" w:hanging="747"/>
      </w:pPr>
      <w:rPr>
        <w:rFonts w:hint="default"/>
        <w:lang w:val="es-ES" w:eastAsia="en-US" w:bidi="ar-SA"/>
      </w:rPr>
    </w:lvl>
    <w:lvl w:ilvl="1">
      <w:start w:val="3"/>
      <w:numFmt w:val="decimal"/>
      <w:lvlText w:val="%1.%2"/>
      <w:lvlJc w:val="left"/>
      <w:pPr>
        <w:ind w:left="622" w:hanging="747"/>
      </w:pPr>
      <w:rPr>
        <w:rFonts w:hint="default"/>
        <w:lang w:val="es-ES" w:eastAsia="en-US" w:bidi="ar-SA"/>
      </w:rPr>
    </w:lvl>
    <w:lvl w:ilvl="2">
      <w:start w:val="1"/>
      <w:numFmt w:val="decimal"/>
      <w:lvlText w:val="%1.%2.%3"/>
      <w:lvlJc w:val="left"/>
      <w:pPr>
        <w:ind w:left="622" w:hanging="747"/>
      </w:pPr>
      <w:rPr>
        <w:rFonts w:hint="default"/>
        <w:lang w:val="es-ES" w:eastAsia="en-US" w:bidi="ar-SA"/>
      </w:rPr>
    </w:lvl>
    <w:lvl w:ilvl="3">
      <w:start w:val="1"/>
      <w:numFmt w:val="decimal"/>
      <w:lvlText w:val="%1.%2.%3.%4"/>
      <w:lvlJc w:val="left"/>
      <w:pPr>
        <w:ind w:left="622" w:hanging="747"/>
        <w:jc w:val="right"/>
      </w:pPr>
      <w:rPr>
        <w:rFonts w:ascii="Times New Roman" w:eastAsia="Times New Roman" w:hAnsi="Times New Roman" w:cs="Times New Roman" w:hint="default"/>
        <w:b/>
        <w:bCs/>
        <w:w w:val="100"/>
        <w:sz w:val="24"/>
        <w:szCs w:val="24"/>
        <w:lang w:val="es-ES" w:eastAsia="en-US" w:bidi="ar-SA"/>
      </w:rPr>
    </w:lvl>
    <w:lvl w:ilvl="4">
      <w:numFmt w:val="bullet"/>
      <w:lvlText w:val="•"/>
      <w:lvlJc w:val="left"/>
      <w:pPr>
        <w:ind w:left="4436" w:hanging="747"/>
      </w:pPr>
      <w:rPr>
        <w:rFonts w:hint="default"/>
        <w:lang w:val="es-ES" w:eastAsia="en-US" w:bidi="ar-SA"/>
      </w:rPr>
    </w:lvl>
    <w:lvl w:ilvl="5">
      <w:numFmt w:val="bullet"/>
      <w:lvlText w:val="•"/>
      <w:lvlJc w:val="left"/>
      <w:pPr>
        <w:ind w:left="5390" w:hanging="747"/>
      </w:pPr>
      <w:rPr>
        <w:rFonts w:hint="default"/>
        <w:lang w:val="es-ES" w:eastAsia="en-US" w:bidi="ar-SA"/>
      </w:rPr>
    </w:lvl>
    <w:lvl w:ilvl="6">
      <w:numFmt w:val="bullet"/>
      <w:lvlText w:val="•"/>
      <w:lvlJc w:val="left"/>
      <w:pPr>
        <w:ind w:left="6344" w:hanging="747"/>
      </w:pPr>
      <w:rPr>
        <w:rFonts w:hint="default"/>
        <w:lang w:val="es-ES" w:eastAsia="en-US" w:bidi="ar-SA"/>
      </w:rPr>
    </w:lvl>
    <w:lvl w:ilvl="7">
      <w:numFmt w:val="bullet"/>
      <w:lvlText w:val="•"/>
      <w:lvlJc w:val="left"/>
      <w:pPr>
        <w:ind w:left="7298" w:hanging="747"/>
      </w:pPr>
      <w:rPr>
        <w:rFonts w:hint="default"/>
        <w:lang w:val="es-ES" w:eastAsia="en-US" w:bidi="ar-SA"/>
      </w:rPr>
    </w:lvl>
    <w:lvl w:ilvl="8">
      <w:numFmt w:val="bullet"/>
      <w:lvlText w:val="•"/>
      <w:lvlJc w:val="left"/>
      <w:pPr>
        <w:ind w:left="8252" w:hanging="747"/>
      </w:pPr>
      <w:rPr>
        <w:rFonts w:hint="default"/>
        <w:lang w:val="es-ES" w:eastAsia="en-US" w:bidi="ar-SA"/>
      </w:rPr>
    </w:lvl>
  </w:abstractNum>
  <w:abstractNum w:abstractNumId="16" w15:restartNumberingAfterBreak="0">
    <w:nsid w:val="3F770261"/>
    <w:multiLevelType w:val="hybridMultilevel"/>
    <w:tmpl w:val="E7F08684"/>
    <w:lvl w:ilvl="0" w:tplc="0126729E">
      <w:start w:val="1"/>
      <w:numFmt w:val="lowerLetter"/>
      <w:lvlText w:val="%1)"/>
      <w:lvlJc w:val="left"/>
      <w:pPr>
        <w:ind w:left="982" w:hanging="360"/>
      </w:pPr>
      <w:rPr>
        <w:rFonts w:ascii="Times New Roman" w:eastAsia="Times New Roman" w:hAnsi="Times New Roman" w:cs="Times New Roman" w:hint="default"/>
        <w:spacing w:val="-6"/>
        <w:w w:val="99"/>
        <w:sz w:val="24"/>
        <w:szCs w:val="24"/>
        <w:lang w:val="es-ES" w:eastAsia="en-US" w:bidi="ar-SA"/>
      </w:rPr>
    </w:lvl>
    <w:lvl w:ilvl="1" w:tplc="77323C14">
      <w:numFmt w:val="bullet"/>
      <w:lvlText w:val="•"/>
      <w:lvlJc w:val="left"/>
      <w:pPr>
        <w:ind w:left="1898" w:hanging="360"/>
      </w:pPr>
      <w:rPr>
        <w:rFonts w:hint="default"/>
        <w:lang w:val="es-ES" w:eastAsia="en-US" w:bidi="ar-SA"/>
      </w:rPr>
    </w:lvl>
    <w:lvl w:ilvl="2" w:tplc="2B00F6E0">
      <w:numFmt w:val="bullet"/>
      <w:lvlText w:val="•"/>
      <w:lvlJc w:val="left"/>
      <w:pPr>
        <w:ind w:left="2816" w:hanging="360"/>
      </w:pPr>
      <w:rPr>
        <w:rFonts w:hint="default"/>
        <w:lang w:val="es-ES" w:eastAsia="en-US" w:bidi="ar-SA"/>
      </w:rPr>
    </w:lvl>
    <w:lvl w:ilvl="3" w:tplc="90CC75DE">
      <w:numFmt w:val="bullet"/>
      <w:lvlText w:val="•"/>
      <w:lvlJc w:val="left"/>
      <w:pPr>
        <w:ind w:left="3734" w:hanging="360"/>
      </w:pPr>
      <w:rPr>
        <w:rFonts w:hint="default"/>
        <w:lang w:val="es-ES" w:eastAsia="en-US" w:bidi="ar-SA"/>
      </w:rPr>
    </w:lvl>
    <w:lvl w:ilvl="4" w:tplc="2C62F7B6">
      <w:numFmt w:val="bullet"/>
      <w:lvlText w:val="•"/>
      <w:lvlJc w:val="left"/>
      <w:pPr>
        <w:ind w:left="4652" w:hanging="360"/>
      </w:pPr>
      <w:rPr>
        <w:rFonts w:hint="default"/>
        <w:lang w:val="es-ES" w:eastAsia="en-US" w:bidi="ar-SA"/>
      </w:rPr>
    </w:lvl>
    <w:lvl w:ilvl="5" w:tplc="A44C6990">
      <w:numFmt w:val="bullet"/>
      <w:lvlText w:val="•"/>
      <w:lvlJc w:val="left"/>
      <w:pPr>
        <w:ind w:left="5570" w:hanging="360"/>
      </w:pPr>
      <w:rPr>
        <w:rFonts w:hint="default"/>
        <w:lang w:val="es-ES" w:eastAsia="en-US" w:bidi="ar-SA"/>
      </w:rPr>
    </w:lvl>
    <w:lvl w:ilvl="6" w:tplc="52BEC800">
      <w:numFmt w:val="bullet"/>
      <w:lvlText w:val="•"/>
      <w:lvlJc w:val="left"/>
      <w:pPr>
        <w:ind w:left="6488" w:hanging="360"/>
      </w:pPr>
      <w:rPr>
        <w:rFonts w:hint="default"/>
        <w:lang w:val="es-ES" w:eastAsia="en-US" w:bidi="ar-SA"/>
      </w:rPr>
    </w:lvl>
    <w:lvl w:ilvl="7" w:tplc="5D5E7CE8">
      <w:numFmt w:val="bullet"/>
      <w:lvlText w:val="•"/>
      <w:lvlJc w:val="left"/>
      <w:pPr>
        <w:ind w:left="7406" w:hanging="360"/>
      </w:pPr>
      <w:rPr>
        <w:rFonts w:hint="default"/>
        <w:lang w:val="es-ES" w:eastAsia="en-US" w:bidi="ar-SA"/>
      </w:rPr>
    </w:lvl>
    <w:lvl w:ilvl="8" w:tplc="3B7ECCDA">
      <w:numFmt w:val="bullet"/>
      <w:lvlText w:val="•"/>
      <w:lvlJc w:val="left"/>
      <w:pPr>
        <w:ind w:left="8324" w:hanging="360"/>
      </w:pPr>
      <w:rPr>
        <w:rFonts w:hint="default"/>
        <w:lang w:val="es-ES" w:eastAsia="en-US" w:bidi="ar-SA"/>
      </w:rPr>
    </w:lvl>
  </w:abstractNum>
  <w:abstractNum w:abstractNumId="17" w15:restartNumberingAfterBreak="0">
    <w:nsid w:val="3FC829F6"/>
    <w:multiLevelType w:val="hybridMultilevel"/>
    <w:tmpl w:val="EFA2BAA0"/>
    <w:lvl w:ilvl="0" w:tplc="26DC511E">
      <w:numFmt w:val="bullet"/>
      <w:lvlText w:val=""/>
      <w:lvlJc w:val="left"/>
      <w:pPr>
        <w:ind w:left="827" w:hanging="360"/>
      </w:pPr>
      <w:rPr>
        <w:rFonts w:ascii="Symbol" w:eastAsia="Symbol" w:hAnsi="Symbol" w:cs="Symbol" w:hint="default"/>
        <w:w w:val="100"/>
        <w:sz w:val="22"/>
        <w:szCs w:val="22"/>
        <w:lang w:val="es-ES" w:eastAsia="en-US" w:bidi="ar-SA"/>
      </w:rPr>
    </w:lvl>
    <w:lvl w:ilvl="1" w:tplc="7A72D3C4">
      <w:numFmt w:val="bullet"/>
      <w:lvlText w:val="•"/>
      <w:lvlJc w:val="left"/>
      <w:pPr>
        <w:ind w:left="1311" w:hanging="360"/>
      </w:pPr>
      <w:rPr>
        <w:rFonts w:hint="default"/>
        <w:lang w:val="es-ES" w:eastAsia="en-US" w:bidi="ar-SA"/>
      </w:rPr>
    </w:lvl>
    <w:lvl w:ilvl="2" w:tplc="947CC448">
      <w:numFmt w:val="bullet"/>
      <w:lvlText w:val="•"/>
      <w:lvlJc w:val="left"/>
      <w:pPr>
        <w:ind w:left="1803" w:hanging="360"/>
      </w:pPr>
      <w:rPr>
        <w:rFonts w:hint="default"/>
        <w:lang w:val="es-ES" w:eastAsia="en-US" w:bidi="ar-SA"/>
      </w:rPr>
    </w:lvl>
    <w:lvl w:ilvl="3" w:tplc="AFA4CD4C">
      <w:numFmt w:val="bullet"/>
      <w:lvlText w:val="•"/>
      <w:lvlJc w:val="left"/>
      <w:pPr>
        <w:ind w:left="2295" w:hanging="360"/>
      </w:pPr>
      <w:rPr>
        <w:rFonts w:hint="default"/>
        <w:lang w:val="es-ES" w:eastAsia="en-US" w:bidi="ar-SA"/>
      </w:rPr>
    </w:lvl>
    <w:lvl w:ilvl="4" w:tplc="94006232">
      <w:numFmt w:val="bullet"/>
      <w:lvlText w:val="•"/>
      <w:lvlJc w:val="left"/>
      <w:pPr>
        <w:ind w:left="2787" w:hanging="360"/>
      </w:pPr>
      <w:rPr>
        <w:rFonts w:hint="default"/>
        <w:lang w:val="es-ES" w:eastAsia="en-US" w:bidi="ar-SA"/>
      </w:rPr>
    </w:lvl>
    <w:lvl w:ilvl="5" w:tplc="89B2E07A">
      <w:numFmt w:val="bullet"/>
      <w:lvlText w:val="•"/>
      <w:lvlJc w:val="left"/>
      <w:pPr>
        <w:ind w:left="3279" w:hanging="360"/>
      </w:pPr>
      <w:rPr>
        <w:rFonts w:hint="default"/>
        <w:lang w:val="es-ES" w:eastAsia="en-US" w:bidi="ar-SA"/>
      </w:rPr>
    </w:lvl>
    <w:lvl w:ilvl="6" w:tplc="4CF23C7E">
      <w:numFmt w:val="bullet"/>
      <w:lvlText w:val="•"/>
      <w:lvlJc w:val="left"/>
      <w:pPr>
        <w:ind w:left="3771" w:hanging="360"/>
      </w:pPr>
      <w:rPr>
        <w:rFonts w:hint="default"/>
        <w:lang w:val="es-ES" w:eastAsia="en-US" w:bidi="ar-SA"/>
      </w:rPr>
    </w:lvl>
    <w:lvl w:ilvl="7" w:tplc="11463234">
      <w:numFmt w:val="bullet"/>
      <w:lvlText w:val="•"/>
      <w:lvlJc w:val="left"/>
      <w:pPr>
        <w:ind w:left="4263" w:hanging="360"/>
      </w:pPr>
      <w:rPr>
        <w:rFonts w:hint="default"/>
        <w:lang w:val="es-ES" w:eastAsia="en-US" w:bidi="ar-SA"/>
      </w:rPr>
    </w:lvl>
    <w:lvl w:ilvl="8" w:tplc="5C3A88E4">
      <w:numFmt w:val="bullet"/>
      <w:lvlText w:val="•"/>
      <w:lvlJc w:val="left"/>
      <w:pPr>
        <w:ind w:left="4755" w:hanging="360"/>
      </w:pPr>
      <w:rPr>
        <w:rFonts w:hint="default"/>
        <w:lang w:val="es-ES" w:eastAsia="en-US" w:bidi="ar-SA"/>
      </w:rPr>
    </w:lvl>
  </w:abstractNum>
  <w:abstractNum w:abstractNumId="18" w15:restartNumberingAfterBreak="0">
    <w:nsid w:val="40891775"/>
    <w:multiLevelType w:val="multilevel"/>
    <w:tmpl w:val="F39E7A6C"/>
    <w:lvl w:ilvl="0">
      <w:start w:val="1"/>
      <w:numFmt w:val="decimal"/>
      <w:lvlText w:val="%1"/>
      <w:lvlJc w:val="left"/>
      <w:pPr>
        <w:ind w:left="667" w:hanging="406"/>
      </w:pPr>
      <w:rPr>
        <w:rFonts w:hint="default"/>
        <w:lang w:val="es-ES" w:eastAsia="en-US" w:bidi="ar-SA"/>
      </w:rPr>
    </w:lvl>
    <w:lvl w:ilvl="1">
      <w:start w:val="1"/>
      <w:numFmt w:val="decimal"/>
      <w:lvlText w:val="%1.%2"/>
      <w:lvlJc w:val="left"/>
      <w:pPr>
        <w:ind w:left="667" w:hanging="406"/>
      </w:pPr>
      <w:rPr>
        <w:rFonts w:ascii="Times New Roman" w:eastAsia="Times New Roman" w:hAnsi="Times New Roman" w:cs="Times New Roman" w:hint="default"/>
        <w:b/>
        <w:bCs/>
        <w:i/>
        <w:w w:val="100"/>
        <w:sz w:val="28"/>
        <w:szCs w:val="28"/>
        <w:lang w:val="es-ES" w:eastAsia="en-US" w:bidi="ar-SA"/>
      </w:rPr>
    </w:lvl>
    <w:lvl w:ilvl="2">
      <w:start w:val="1"/>
      <w:numFmt w:val="decimal"/>
      <w:lvlText w:val="%1.%2.%3"/>
      <w:lvlJc w:val="left"/>
      <w:pPr>
        <w:ind w:left="982" w:hanging="720"/>
      </w:pPr>
      <w:rPr>
        <w:rFonts w:ascii="Times New Roman" w:eastAsia="Times New Roman" w:hAnsi="Times New Roman" w:cs="Times New Roman" w:hint="default"/>
        <w:b/>
        <w:bCs/>
        <w:spacing w:val="-1"/>
        <w:w w:val="99"/>
        <w:sz w:val="24"/>
        <w:szCs w:val="24"/>
        <w:lang w:val="es-ES" w:eastAsia="en-US" w:bidi="ar-SA"/>
      </w:rPr>
    </w:lvl>
    <w:lvl w:ilvl="3">
      <w:start w:val="1"/>
      <w:numFmt w:val="lowerLetter"/>
      <w:lvlText w:val="%4)"/>
      <w:lvlJc w:val="left"/>
      <w:pPr>
        <w:ind w:left="1387" w:hanging="360"/>
      </w:pPr>
      <w:rPr>
        <w:rFonts w:ascii="Times New Roman" w:eastAsia="Times New Roman" w:hAnsi="Times New Roman" w:cs="Times New Roman" w:hint="default"/>
        <w:spacing w:val="-6"/>
        <w:w w:val="99"/>
        <w:sz w:val="24"/>
        <w:szCs w:val="24"/>
        <w:lang w:val="es-ES" w:eastAsia="en-US" w:bidi="ar-SA"/>
      </w:rPr>
    </w:lvl>
    <w:lvl w:ilvl="4">
      <w:numFmt w:val="bullet"/>
      <w:lvlText w:val="•"/>
      <w:lvlJc w:val="left"/>
      <w:pPr>
        <w:ind w:left="1480" w:hanging="360"/>
      </w:pPr>
      <w:rPr>
        <w:rFonts w:hint="default"/>
        <w:lang w:val="es-ES" w:eastAsia="en-US" w:bidi="ar-SA"/>
      </w:rPr>
    </w:lvl>
    <w:lvl w:ilvl="5">
      <w:numFmt w:val="bullet"/>
      <w:lvlText w:val="•"/>
      <w:lvlJc w:val="left"/>
      <w:pPr>
        <w:ind w:left="1700" w:hanging="360"/>
      </w:pPr>
      <w:rPr>
        <w:rFonts w:hint="default"/>
        <w:lang w:val="es-ES" w:eastAsia="en-US" w:bidi="ar-SA"/>
      </w:rPr>
    </w:lvl>
    <w:lvl w:ilvl="6">
      <w:numFmt w:val="bullet"/>
      <w:lvlText w:val="•"/>
      <w:lvlJc w:val="left"/>
      <w:pPr>
        <w:ind w:left="1873" w:hanging="360"/>
      </w:pPr>
      <w:rPr>
        <w:rFonts w:hint="default"/>
        <w:lang w:val="es-ES" w:eastAsia="en-US" w:bidi="ar-SA"/>
      </w:rPr>
    </w:lvl>
    <w:lvl w:ilvl="7">
      <w:numFmt w:val="bullet"/>
      <w:lvlText w:val="•"/>
      <w:lvlJc w:val="left"/>
      <w:pPr>
        <w:ind w:left="2046" w:hanging="360"/>
      </w:pPr>
      <w:rPr>
        <w:rFonts w:hint="default"/>
        <w:lang w:val="es-ES" w:eastAsia="en-US" w:bidi="ar-SA"/>
      </w:rPr>
    </w:lvl>
    <w:lvl w:ilvl="8">
      <w:numFmt w:val="bullet"/>
      <w:lvlText w:val="•"/>
      <w:lvlJc w:val="left"/>
      <w:pPr>
        <w:ind w:left="2220" w:hanging="360"/>
      </w:pPr>
      <w:rPr>
        <w:rFonts w:hint="default"/>
        <w:lang w:val="es-ES" w:eastAsia="en-US" w:bidi="ar-SA"/>
      </w:rPr>
    </w:lvl>
  </w:abstractNum>
  <w:abstractNum w:abstractNumId="19" w15:restartNumberingAfterBreak="0">
    <w:nsid w:val="49BC76AD"/>
    <w:multiLevelType w:val="hybridMultilevel"/>
    <w:tmpl w:val="4A8C396A"/>
    <w:lvl w:ilvl="0" w:tplc="167E58F2">
      <w:numFmt w:val="bullet"/>
      <w:lvlText w:val="•"/>
      <w:lvlJc w:val="left"/>
      <w:pPr>
        <w:ind w:left="580" w:hanging="181"/>
      </w:pPr>
      <w:rPr>
        <w:rFonts w:ascii="Verdana" w:eastAsia="Verdana" w:hAnsi="Verdana" w:cs="Verdana" w:hint="default"/>
        <w:w w:val="111"/>
        <w:sz w:val="24"/>
        <w:szCs w:val="24"/>
        <w:lang w:val="es-ES" w:eastAsia="en-US" w:bidi="ar-SA"/>
      </w:rPr>
    </w:lvl>
    <w:lvl w:ilvl="1" w:tplc="CBAC02A4">
      <w:numFmt w:val="bullet"/>
      <w:lvlText w:val="•"/>
      <w:lvlJc w:val="left"/>
      <w:pPr>
        <w:ind w:left="1268" w:hanging="181"/>
      </w:pPr>
      <w:rPr>
        <w:rFonts w:hint="default"/>
        <w:lang w:val="es-ES" w:eastAsia="en-US" w:bidi="ar-SA"/>
      </w:rPr>
    </w:lvl>
    <w:lvl w:ilvl="2" w:tplc="8CAAEA78">
      <w:numFmt w:val="bullet"/>
      <w:lvlText w:val="•"/>
      <w:lvlJc w:val="left"/>
      <w:pPr>
        <w:ind w:left="1956" w:hanging="181"/>
      </w:pPr>
      <w:rPr>
        <w:rFonts w:hint="default"/>
        <w:lang w:val="es-ES" w:eastAsia="en-US" w:bidi="ar-SA"/>
      </w:rPr>
    </w:lvl>
    <w:lvl w:ilvl="3" w:tplc="7DB866D0">
      <w:numFmt w:val="bullet"/>
      <w:lvlText w:val="•"/>
      <w:lvlJc w:val="left"/>
      <w:pPr>
        <w:ind w:left="2644" w:hanging="181"/>
      </w:pPr>
      <w:rPr>
        <w:rFonts w:hint="default"/>
        <w:lang w:val="es-ES" w:eastAsia="en-US" w:bidi="ar-SA"/>
      </w:rPr>
    </w:lvl>
    <w:lvl w:ilvl="4" w:tplc="9F16A3E4">
      <w:numFmt w:val="bullet"/>
      <w:lvlText w:val="•"/>
      <w:lvlJc w:val="left"/>
      <w:pPr>
        <w:ind w:left="3332" w:hanging="181"/>
      </w:pPr>
      <w:rPr>
        <w:rFonts w:hint="default"/>
        <w:lang w:val="es-ES" w:eastAsia="en-US" w:bidi="ar-SA"/>
      </w:rPr>
    </w:lvl>
    <w:lvl w:ilvl="5" w:tplc="D65ACF42">
      <w:numFmt w:val="bullet"/>
      <w:lvlText w:val="•"/>
      <w:lvlJc w:val="left"/>
      <w:pPr>
        <w:ind w:left="4020" w:hanging="181"/>
      </w:pPr>
      <w:rPr>
        <w:rFonts w:hint="default"/>
        <w:lang w:val="es-ES" w:eastAsia="en-US" w:bidi="ar-SA"/>
      </w:rPr>
    </w:lvl>
    <w:lvl w:ilvl="6" w:tplc="CC70A02C">
      <w:numFmt w:val="bullet"/>
      <w:lvlText w:val="•"/>
      <w:lvlJc w:val="left"/>
      <w:pPr>
        <w:ind w:left="4709" w:hanging="181"/>
      </w:pPr>
      <w:rPr>
        <w:rFonts w:hint="default"/>
        <w:lang w:val="es-ES" w:eastAsia="en-US" w:bidi="ar-SA"/>
      </w:rPr>
    </w:lvl>
    <w:lvl w:ilvl="7" w:tplc="35F0CA9C">
      <w:numFmt w:val="bullet"/>
      <w:lvlText w:val="•"/>
      <w:lvlJc w:val="left"/>
      <w:pPr>
        <w:ind w:left="5397" w:hanging="181"/>
      </w:pPr>
      <w:rPr>
        <w:rFonts w:hint="default"/>
        <w:lang w:val="es-ES" w:eastAsia="en-US" w:bidi="ar-SA"/>
      </w:rPr>
    </w:lvl>
    <w:lvl w:ilvl="8" w:tplc="36B08164">
      <w:numFmt w:val="bullet"/>
      <w:lvlText w:val="•"/>
      <w:lvlJc w:val="left"/>
      <w:pPr>
        <w:ind w:left="6085" w:hanging="181"/>
      </w:pPr>
      <w:rPr>
        <w:rFonts w:hint="default"/>
        <w:lang w:val="es-ES" w:eastAsia="en-US" w:bidi="ar-SA"/>
      </w:rPr>
    </w:lvl>
  </w:abstractNum>
  <w:abstractNum w:abstractNumId="20" w15:restartNumberingAfterBreak="0">
    <w:nsid w:val="51C654C3"/>
    <w:multiLevelType w:val="multilevel"/>
    <w:tmpl w:val="F33E3786"/>
    <w:lvl w:ilvl="0">
      <w:start w:val="2"/>
      <w:numFmt w:val="decimal"/>
      <w:lvlText w:val="%1"/>
      <w:lvlJc w:val="left"/>
      <w:pPr>
        <w:ind w:left="967" w:hanging="780"/>
      </w:pPr>
      <w:rPr>
        <w:rFonts w:hint="default"/>
        <w:lang w:val="es-ES" w:eastAsia="en-US" w:bidi="ar-SA"/>
      </w:rPr>
    </w:lvl>
    <w:lvl w:ilvl="1">
      <w:start w:val="3"/>
      <w:numFmt w:val="decimal"/>
      <w:lvlText w:val="%1.%2"/>
      <w:lvlJc w:val="left"/>
      <w:pPr>
        <w:ind w:left="967" w:hanging="780"/>
      </w:pPr>
      <w:rPr>
        <w:rFonts w:hint="default"/>
        <w:lang w:val="es-ES" w:eastAsia="en-US" w:bidi="ar-SA"/>
      </w:rPr>
    </w:lvl>
    <w:lvl w:ilvl="2">
      <w:start w:val="1"/>
      <w:numFmt w:val="decimal"/>
      <w:lvlText w:val="%1.%2.%3"/>
      <w:lvlJc w:val="left"/>
      <w:pPr>
        <w:ind w:left="967" w:hanging="780"/>
      </w:pPr>
      <w:rPr>
        <w:rFonts w:hint="default"/>
        <w:lang w:val="es-ES" w:eastAsia="en-US" w:bidi="ar-SA"/>
      </w:rPr>
    </w:lvl>
    <w:lvl w:ilvl="3">
      <w:start w:val="1"/>
      <w:numFmt w:val="decimal"/>
      <w:lvlText w:val="%1.%2.%3.%4."/>
      <w:lvlJc w:val="left"/>
      <w:pPr>
        <w:ind w:left="967" w:hanging="780"/>
      </w:pPr>
      <w:rPr>
        <w:rFonts w:ascii="Times New Roman" w:eastAsia="Times New Roman" w:hAnsi="Times New Roman" w:cs="Times New Roman" w:hint="default"/>
        <w:spacing w:val="-3"/>
        <w:w w:val="99"/>
        <w:sz w:val="24"/>
        <w:szCs w:val="24"/>
        <w:lang w:val="es-ES" w:eastAsia="en-US" w:bidi="ar-SA"/>
      </w:rPr>
    </w:lvl>
    <w:lvl w:ilvl="4">
      <w:numFmt w:val="bullet"/>
      <w:lvlText w:val="•"/>
      <w:lvlJc w:val="left"/>
      <w:pPr>
        <w:ind w:left="4640" w:hanging="780"/>
      </w:pPr>
      <w:rPr>
        <w:rFonts w:hint="default"/>
        <w:lang w:val="es-ES" w:eastAsia="en-US" w:bidi="ar-SA"/>
      </w:rPr>
    </w:lvl>
    <w:lvl w:ilvl="5">
      <w:numFmt w:val="bullet"/>
      <w:lvlText w:val="•"/>
      <w:lvlJc w:val="left"/>
      <w:pPr>
        <w:ind w:left="5560" w:hanging="780"/>
      </w:pPr>
      <w:rPr>
        <w:rFonts w:hint="default"/>
        <w:lang w:val="es-ES" w:eastAsia="en-US" w:bidi="ar-SA"/>
      </w:rPr>
    </w:lvl>
    <w:lvl w:ilvl="6">
      <w:numFmt w:val="bullet"/>
      <w:lvlText w:val="•"/>
      <w:lvlJc w:val="left"/>
      <w:pPr>
        <w:ind w:left="6480" w:hanging="780"/>
      </w:pPr>
      <w:rPr>
        <w:rFonts w:hint="default"/>
        <w:lang w:val="es-ES" w:eastAsia="en-US" w:bidi="ar-SA"/>
      </w:rPr>
    </w:lvl>
    <w:lvl w:ilvl="7">
      <w:numFmt w:val="bullet"/>
      <w:lvlText w:val="•"/>
      <w:lvlJc w:val="left"/>
      <w:pPr>
        <w:ind w:left="7400" w:hanging="780"/>
      </w:pPr>
      <w:rPr>
        <w:rFonts w:hint="default"/>
        <w:lang w:val="es-ES" w:eastAsia="en-US" w:bidi="ar-SA"/>
      </w:rPr>
    </w:lvl>
    <w:lvl w:ilvl="8">
      <w:numFmt w:val="bullet"/>
      <w:lvlText w:val="•"/>
      <w:lvlJc w:val="left"/>
      <w:pPr>
        <w:ind w:left="8320" w:hanging="780"/>
      </w:pPr>
      <w:rPr>
        <w:rFonts w:hint="default"/>
        <w:lang w:val="es-ES" w:eastAsia="en-US" w:bidi="ar-SA"/>
      </w:rPr>
    </w:lvl>
  </w:abstractNum>
  <w:abstractNum w:abstractNumId="21" w15:restartNumberingAfterBreak="0">
    <w:nsid w:val="527C2492"/>
    <w:multiLevelType w:val="multilevel"/>
    <w:tmpl w:val="9F0AB612"/>
    <w:lvl w:ilvl="0">
      <w:start w:val="2"/>
      <w:numFmt w:val="decimal"/>
      <w:lvlText w:val="%1"/>
      <w:lvlJc w:val="left"/>
      <w:pPr>
        <w:ind w:left="684" w:hanging="423"/>
      </w:pPr>
      <w:rPr>
        <w:rFonts w:hint="default"/>
        <w:lang w:val="es-ES" w:eastAsia="en-US" w:bidi="ar-SA"/>
      </w:rPr>
    </w:lvl>
    <w:lvl w:ilvl="1">
      <w:start w:val="1"/>
      <w:numFmt w:val="decimal"/>
      <w:lvlText w:val="%1.%2"/>
      <w:lvlJc w:val="left"/>
      <w:pPr>
        <w:ind w:left="684" w:hanging="423"/>
      </w:pPr>
      <w:rPr>
        <w:rFonts w:ascii="Times New Roman" w:eastAsia="Times New Roman" w:hAnsi="Times New Roman" w:cs="Times New Roman" w:hint="default"/>
        <w:b/>
        <w:bCs/>
        <w:i/>
        <w:w w:val="100"/>
        <w:sz w:val="28"/>
        <w:szCs w:val="28"/>
        <w:lang w:val="es-ES" w:eastAsia="en-US" w:bidi="ar-SA"/>
      </w:rPr>
    </w:lvl>
    <w:lvl w:ilvl="2">
      <w:start w:val="1"/>
      <w:numFmt w:val="decimal"/>
      <w:lvlText w:val="%1.%2.%3."/>
      <w:lvlJc w:val="left"/>
      <w:pPr>
        <w:ind w:left="862" w:hanging="600"/>
      </w:pPr>
      <w:rPr>
        <w:rFonts w:ascii="Times New Roman" w:eastAsia="Times New Roman" w:hAnsi="Times New Roman" w:cs="Times New Roman" w:hint="default"/>
        <w:b/>
        <w:bCs/>
        <w:spacing w:val="-3"/>
        <w:w w:val="99"/>
        <w:sz w:val="24"/>
        <w:szCs w:val="24"/>
        <w:lang w:val="es-ES" w:eastAsia="en-US" w:bidi="ar-SA"/>
      </w:rPr>
    </w:lvl>
    <w:lvl w:ilvl="3">
      <w:numFmt w:val="bullet"/>
      <w:lvlText w:val="•"/>
      <w:lvlJc w:val="left"/>
      <w:pPr>
        <w:ind w:left="2926" w:hanging="600"/>
      </w:pPr>
      <w:rPr>
        <w:rFonts w:hint="default"/>
        <w:lang w:val="es-ES" w:eastAsia="en-US" w:bidi="ar-SA"/>
      </w:rPr>
    </w:lvl>
    <w:lvl w:ilvl="4">
      <w:numFmt w:val="bullet"/>
      <w:lvlText w:val="•"/>
      <w:lvlJc w:val="left"/>
      <w:pPr>
        <w:ind w:left="3960" w:hanging="600"/>
      </w:pPr>
      <w:rPr>
        <w:rFonts w:hint="default"/>
        <w:lang w:val="es-ES" w:eastAsia="en-US" w:bidi="ar-SA"/>
      </w:rPr>
    </w:lvl>
    <w:lvl w:ilvl="5">
      <w:numFmt w:val="bullet"/>
      <w:lvlText w:val="•"/>
      <w:lvlJc w:val="left"/>
      <w:pPr>
        <w:ind w:left="4993" w:hanging="600"/>
      </w:pPr>
      <w:rPr>
        <w:rFonts w:hint="default"/>
        <w:lang w:val="es-ES" w:eastAsia="en-US" w:bidi="ar-SA"/>
      </w:rPr>
    </w:lvl>
    <w:lvl w:ilvl="6">
      <w:numFmt w:val="bullet"/>
      <w:lvlText w:val="•"/>
      <w:lvlJc w:val="left"/>
      <w:pPr>
        <w:ind w:left="6026" w:hanging="600"/>
      </w:pPr>
      <w:rPr>
        <w:rFonts w:hint="default"/>
        <w:lang w:val="es-ES" w:eastAsia="en-US" w:bidi="ar-SA"/>
      </w:rPr>
    </w:lvl>
    <w:lvl w:ilvl="7">
      <w:numFmt w:val="bullet"/>
      <w:lvlText w:val="•"/>
      <w:lvlJc w:val="left"/>
      <w:pPr>
        <w:ind w:left="7060" w:hanging="600"/>
      </w:pPr>
      <w:rPr>
        <w:rFonts w:hint="default"/>
        <w:lang w:val="es-ES" w:eastAsia="en-US" w:bidi="ar-SA"/>
      </w:rPr>
    </w:lvl>
    <w:lvl w:ilvl="8">
      <w:numFmt w:val="bullet"/>
      <w:lvlText w:val="•"/>
      <w:lvlJc w:val="left"/>
      <w:pPr>
        <w:ind w:left="8093" w:hanging="600"/>
      </w:pPr>
      <w:rPr>
        <w:rFonts w:hint="default"/>
        <w:lang w:val="es-ES" w:eastAsia="en-US" w:bidi="ar-SA"/>
      </w:rPr>
    </w:lvl>
  </w:abstractNum>
  <w:abstractNum w:abstractNumId="22" w15:restartNumberingAfterBreak="0">
    <w:nsid w:val="55FA26D8"/>
    <w:multiLevelType w:val="hybridMultilevel"/>
    <w:tmpl w:val="4C805BC0"/>
    <w:lvl w:ilvl="0" w:tplc="72D25C9C">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EF3C7C"/>
    <w:multiLevelType w:val="hybridMultilevel"/>
    <w:tmpl w:val="7BD8817A"/>
    <w:lvl w:ilvl="0" w:tplc="0C0A000D">
      <w:start w:val="1"/>
      <w:numFmt w:val="bullet"/>
      <w:lvlText w:val=""/>
      <w:lvlJc w:val="left"/>
      <w:pPr>
        <w:ind w:left="982" w:hanging="360"/>
      </w:pPr>
      <w:rPr>
        <w:rFonts w:ascii="Wingdings" w:hAnsi="Wingdings" w:hint="default"/>
        <w:spacing w:val="-30"/>
        <w:w w:val="99"/>
        <w:sz w:val="24"/>
        <w:szCs w:val="24"/>
        <w:lang w:val="es-ES" w:eastAsia="en-US" w:bidi="ar-SA"/>
      </w:rPr>
    </w:lvl>
    <w:lvl w:ilvl="1" w:tplc="AAF85DDC">
      <w:numFmt w:val="bullet"/>
      <w:lvlText w:val="•"/>
      <w:lvlJc w:val="left"/>
      <w:pPr>
        <w:ind w:left="1898" w:hanging="360"/>
      </w:pPr>
      <w:rPr>
        <w:rFonts w:hint="default"/>
        <w:lang w:val="es-ES" w:eastAsia="en-US" w:bidi="ar-SA"/>
      </w:rPr>
    </w:lvl>
    <w:lvl w:ilvl="2" w:tplc="5EDA5BC0">
      <w:numFmt w:val="bullet"/>
      <w:lvlText w:val="•"/>
      <w:lvlJc w:val="left"/>
      <w:pPr>
        <w:ind w:left="2816" w:hanging="360"/>
      </w:pPr>
      <w:rPr>
        <w:rFonts w:hint="default"/>
        <w:lang w:val="es-ES" w:eastAsia="en-US" w:bidi="ar-SA"/>
      </w:rPr>
    </w:lvl>
    <w:lvl w:ilvl="3" w:tplc="60063106">
      <w:numFmt w:val="bullet"/>
      <w:lvlText w:val="•"/>
      <w:lvlJc w:val="left"/>
      <w:pPr>
        <w:ind w:left="3734" w:hanging="360"/>
      </w:pPr>
      <w:rPr>
        <w:rFonts w:hint="default"/>
        <w:lang w:val="es-ES" w:eastAsia="en-US" w:bidi="ar-SA"/>
      </w:rPr>
    </w:lvl>
    <w:lvl w:ilvl="4" w:tplc="FC7CDC5A">
      <w:numFmt w:val="bullet"/>
      <w:lvlText w:val="•"/>
      <w:lvlJc w:val="left"/>
      <w:pPr>
        <w:ind w:left="4652" w:hanging="360"/>
      </w:pPr>
      <w:rPr>
        <w:rFonts w:hint="default"/>
        <w:lang w:val="es-ES" w:eastAsia="en-US" w:bidi="ar-SA"/>
      </w:rPr>
    </w:lvl>
    <w:lvl w:ilvl="5" w:tplc="117AC372">
      <w:numFmt w:val="bullet"/>
      <w:lvlText w:val="•"/>
      <w:lvlJc w:val="left"/>
      <w:pPr>
        <w:ind w:left="5570" w:hanging="360"/>
      </w:pPr>
      <w:rPr>
        <w:rFonts w:hint="default"/>
        <w:lang w:val="es-ES" w:eastAsia="en-US" w:bidi="ar-SA"/>
      </w:rPr>
    </w:lvl>
    <w:lvl w:ilvl="6" w:tplc="7D9C2FF4">
      <w:numFmt w:val="bullet"/>
      <w:lvlText w:val="•"/>
      <w:lvlJc w:val="left"/>
      <w:pPr>
        <w:ind w:left="6488" w:hanging="360"/>
      </w:pPr>
      <w:rPr>
        <w:rFonts w:hint="default"/>
        <w:lang w:val="es-ES" w:eastAsia="en-US" w:bidi="ar-SA"/>
      </w:rPr>
    </w:lvl>
    <w:lvl w:ilvl="7" w:tplc="03D4480C">
      <w:numFmt w:val="bullet"/>
      <w:lvlText w:val="•"/>
      <w:lvlJc w:val="left"/>
      <w:pPr>
        <w:ind w:left="7406" w:hanging="360"/>
      </w:pPr>
      <w:rPr>
        <w:rFonts w:hint="default"/>
        <w:lang w:val="es-ES" w:eastAsia="en-US" w:bidi="ar-SA"/>
      </w:rPr>
    </w:lvl>
    <w:lvl w:ilvl="8" w:tplc="4462BED4">
      <w:numFmt w:val="bullet"/>
      <w:lvlText w:val="•"/>
      <w:lvlJc w:val="left"/>
      <w:pPr>
        <w:ind w:left="8324" w:hanging="360"/>
      </w:pPr>
      <w:rPr>
        <w:rFonts w:hint="default"/>
        <w:lang w:val="es-ES" w:eastAsia="en-US" w:bidi="ar-SA"/>
      </w:rPr>
    </w:lvl>
  </w:abstractNum>
  <w:abstractNum w:abstractNumId="24" w15:restartNumberingAfterBreak="0">
    <w:nsid w:val="60A26DED"/>
    <w:multiLevelType w:val="multilevel"/>
    <w:tmpl w:val="6580541A"/>
    <w:lvl w:ilvl="0">
      <w:start w:val="2"/>
      <w:numFmt w:val="decimal"/>
      <w:lvlText w:val="%1"/>
      <w:lvlJc w:val="left"/>
      <w:pPr>
        <w:ind w:left="262" w:hanging="598"/>
      </w:pPr>
      <w:rPr>
        <w:rFonts w:hint="default"/>
        <w:lang w:val="es-ES" w:eastAsia="en-US" w:bidi="ar-SA"/>
      </w:rPr>
    </w:lvl>
    <w:lvl w:ilvl="1">
      <w:start w:val="3"/>
      <w:numFmt w:val="decimal"/>
      <w:lvlText w:val="%1.%2"/>
      <w:lvlJc w:val="left"/>
      <w:pPr>
        <w:ind w:left="262" w:hanging="598"/>
      </w:pPr>
      <w:rPr>
        <w:rFonts w:hint="default"/>
        <w:lang w:val="es-ES" w:eastAsia="en-US" w:bidi="ar-SA"/>
      </w:rPr>
    </w:lvl>
    <w:lvl w:ilvl="2">
      <w:start w:val="1"/>
      <w:numFmt w:val="decimal"/>
      <w:lvlText w:val="%1.%2.%3"/>
      <w:lvlJc w:val="left"/>
      <w:pPr>
        <w:ind w:left="262" w:hanging="598"/>
      </w:pPr>
      <w:rPr>
        <w:rFonts w:ascii="Times New Roman" w:eastAsia="Times New Roman" w:hAnsi="Times New Roman" w:cs="Times New Roman" w:hint="default"/>
        <w:b/>
        <w:bCs/>
        <w:spacing w:val="-5"/>
        <w:w w:val="99"/>
        <w:sz w:val="24"/>
        <w:szCs w:val="24"/>
        <w:lang w:val="es-ES" w:eastAsia="en-US" w:bidi="ar-SA"/>
      </w:rPr>
    </w:lvl>
    <w:lvl w:ilvl="3">
      <w:numFmt w:val="bullet"/>
      <w:lvlText w:val=""/>
      <w:lvlJc w:val="left"/>
      <w:pPr>
        <w:ind w:left="982" w:hanging="360"/>
      </w:pPr>
      <w:rPr>
        <w:rFonts w:ascii="Symbol" w:eastAsia="Symbol" w:hAnsi="Symbol" w:cs="Symbol" w:hint="default"/>
        <w:w w:val="100"/>
        <w:sz w:val="24"/>
        <w:szCs w:val="24"/>
        <w:lang w:val="es-ES" w:eastAsia="en-US" w:bidi="ar-SA"/>
      </w:rPr>
    </w:lvl>
    <w:lvl w:ilvl="4">
      <w:numFmt w:val="bullet"/>
      <w:lvlText w:val="•"/>
      <w:lvlJc w:val="left"/>
      <w:pPr>
        <w:ind w:left="4040" w:hanging="360"/>
      </w:pPr>
      <w:rPr>
        <w:rFonts w:hint="default"/>
        <w:lang w:val="es-ES" w:eastAsia="en-US" w:bidi="ar-SA"/>
      </w:rPr>
    </w:lvl>
    <w:lvl w:ilvl="5">
      <w:numFmt w:val="bullet"/>
      <w:lvlText w:val="•"/>
      <w:lvlJc w:val="left"/>
      <w:pPr>
        <w:ind w:left="5060" w:hanging="360"/>
      </w:pPr>
      <w:rPr>
        <w:rFonts w:hint="default"/>
        <w:lang w:val="es-ES" w:eastAsia="en-US" w:bidi="ar-SA"/>
      </w:rPr>
    </w:lvl>
    <w:lvl w:ilvl="6">
      <w:numFmt w:val="bullet"/>
      <w:lvlText w:val="•"/>
      <w:lvlJc w:val="left"/>
      <w:pPr>
        <w:ind w:left="6080" w:hanging="360"/>
      </w:pPr>
      <w:rPr>
        <w:rFonts w:hint="default"/>
        <w:lang w:val="es-ES" w:eastAsia="en-US" w:bidi="ar-SA"/>
      </w:rPr>
    </w:lvl>
    <w:lvl w:ilvl="7">
      <w:numFmt w:val="bullet"/>
      <w:lvlText w:val="•"/>
      <w:lvlJc w:val="left"/>
      <w:pPr>
        <w:ind w:left="7100" w:hanging="360"/>
      </w:pPr>
      <w:rPr>
        <w:rFonts w:hint="default"/>
        <w:lang w:val="es-ES" w:eastAsia="en-US" w:bidi="ar-SA"/>
      </w:rPr>
    </w:lvl>
    <w:lvl w:ilvl="8">
      <w:numFmt w:val="bullet"/>
      <w:lvlText w:val="•"/>
      <w:lvlJc w:val="left"/>
      <w:pPr>
        <w:ind w:left="8120" w:hanging="360"/>
      </w:pPr>
      <w:rPr>
        <w:rFonts w:hint="default"/>
        <w:lang w:val="es-ES" w:eastAsia="en-US" w:bidi="ar-SA"/>
      </w:rPr>
    </w:lvl>
  </w:abstractNum>
  <w:abstractNum w:abstractNumId="25" w15:restartNumberingAfterBreak="0">
    <w:nsid w:val="63F73C97"/>
    <w:multiLevelType w:val="hybridMultilevel"/>
    <w:tmpl w:val="65BC335A"/>
    <w:lvl w:ilvl="0" w:tplc="61E28250">
      <w:start w:val="1"/>
      <w:numFmt w:val="lowerLetter"/>
      <w:lvlText w:val="%1)"/>
      <w:lvlJc w:val="left"/>
      <w:pPr>
        <w:ind w:left="1690" w:hanging="360"/>
      </w:pPr>
      <w:rPr>
        <w:rFonts w:ascii="Times New Roman" w:eastAsia="Times New Roman" w:hAnsi="Times New Roman" w:cs="Times New Roman" w:hint="default"/>
        <w:spacing w:val="-29"/>
        <w:w w:val="99"/>
        <w:sz w:val="24"/>
        <w:szCs w:val="24"/>
        <w:lang w:val="es-ES" w:eastAsia="en-US" w:bidi="ar-SA"/>
      </w:rPr>
    </w:lvl>
    <w:lvl w:ilvl="1" w:tplc="D0F8774C">
      <w:numFmt w:val="bullet"/>
      <w:lvlText w:val="•"/>
      <w:lvlJc w:val="left"/>
      <w:pPr>
        <w:ind w:left="2546" w:hanging="360"/>
      </w:pPr>
      <w:rPr>
        <w:rFonts w:hint="default"/>
        <w:lang w:val="es-ES" w:eastAsia="en-US" w:bidi="ar-SA"/>
      </w:rPr>
    </w:lvl>
    <w:lvl w:ilvl="2" w:tplc="03647D44">
      <w:numFmt w:val="bullet"/>
      <w:lvlText w:val="•"/>
      <w:lvlJc w:val="left"/>
      <w:pPr>
        <w:ind w:left="3392" w:hanging="360"/>
      </w:pPr>
      <w:rPr>
        <w:rFonts w:hint="default"/>
        <w:lang w:val="es-ES" w:eastAsia="en-US" w:bidi="ar-SA"/>
      </w:rPr>
    </w:lvl>
    <w:lvl w:ilvl="3" w:tplc="1C80AFF2">
      <w:numFmt w:val="bullet"/>
      <w:lvlText w:val="•"/>
      <w:lvlJc w:val="left"/>
      <w:pPr>
        <w:ind w:left="4238" w:hanging="360"/>
      </w:pPr>
      <w:rPr>
        <w:rFonts w:hint="default"/>
        <w:lang w:val="es-ES" w:eastAsia="en-US" w:bidi="ar-SA"/>
      </w:rPr>
    </w:lvl>
    <w:lvl w:ilvl="4" w:tplc="5BC4F2C8">
      <w:numFmt w:val="bullet"/>
      <w:lvlText w:val="•"/>
      <w:lvlJc w:val="left"/>
      <w:pPr>
        <w:ind w:left="5084" w:hanging="360"/>
      </w:pPr>
      <w:rPr>
        <w:rFonts w:hint="default"/>
        <w:lang w:val="es-ES" w:eastAsia="en-US" w:bidi="ar-SA"/>
      </w:rPr>
    </w:lvl>
    <w:lvl w:ilvl="5" w:tplc="A3F6BC44">
      <w:numFmt w:val="bullet"/>
      <w:lvlText w:val="•"/>
      <w:lvlJc w:val="left"/>
      <w:pPr>
        <w:ind w:left="5930" w:hanging="360"/>
      </w:pPr>
      <w:rPr>
        <w:rFonts w:hint="default"/>
        <w:lang w:val="es-ES" w:eastAsia="en-US" w:bidi="ar-SA"/>
      </w:rPr>
    </w:lvl>
    <w:lvl w:ilvl="6" w:tplc="00F4DA76">
      <w:numFmt w:val="bullet"/>
      <w:lvlText w:val="•"/>
      <w:lvlJc w:val="left"/>
      <w:pPr>
        <w:ind w:left="6776" w:hanging="360"/>
      </w:pPr>
      <w:rPr>
        <w:rFonts w:hint="default"/>
        <w:lang w:val="es-ES" w:eastAsia="en-US" w:bidi="ar-SA"/>
      </w:rPr>
    </w:lvl>
    <w:lvl w:ilvl="7" w:tplc="5D04C87E">
      <w:numFmt w:val="bullet"/>
      <w:lvlText w:val="•"/>
      <w:lvlJc w:val="left"/>
      <w:pPr>
        <w:ind w:left="7622" w:hanging="360"/>
      </w:pPr>
      <w:rPr>
        <w:rFonts w:hint="default"/>
        <w:lang w:val="es-ES" w:eastAsia="en-US" w:bidi="ar-SA"/>
      </w:rPr>
    </w:lvl>
    <w:lvl w:ilvl="8" w:tplc="0742E26E">
      <w:numFmt w:val="bullet"/>
      <w:lvlText w:val="•"/>
      <w:lvlJc w:val="left"/>
      <w:pPr>
        <w:ind w:left="8468" w:hanging="360"/>
      </w:pPr>
      <w:rPr>
        <w:rFonts w:hint="default"/>
        <w:lang w:val="es-ES" w:eastAsia="en-US" w:bidi="ar-SA"/>
      </w:rPr>
    </w:lvl>
  </w:abstractNum>
  <w:abstractNum w:abstractNumId="26" w15:restartNumberingAfterBreak="0">
    <w:nsid w:val="6CDE4B75"/>
    <w:multiLevelType w:val="hybridMultilevel"/>
    <w:tmpl w:val="2AF8AFD4"/>
    <w:lvl w:ilvl="0" w:tplc="C9E4B50C">
      <w:start w:val="1"/>
      <w:numFmt w:val="lowerLetter"/>
      <w:lvlText w:val="%1)"/>
      <w:lvlJc w:val="left"/>
      <w:pPr>
        <w:ind w:left="1342" w:hanging="360"/>
      </w:pPr>
      <w:rPr>
        <w:rFonts w:ascii="Times New Roman" w:eastAsia="Times New Roman" w:hAnsi="Times New Roman" w:cs="Times New Roman" w:hint="default"/>
        <w:spacing w:val="-6"/>
        <w:w w:val="99"/>
        <w:sz w:val="24"/>
        <w:szCs w:val="24"/>
        <w:lang w:val="es-ES" w:eastAsia="en-US" w:bidi="ar-SA"/>
      </w:rPr>
    </w:lvl>
    <w:lvl w:ilvl="1" w:tplc="0FA2F922">
      <w:start w:val="1"/>
      <w:numFmt w:val="lowerRoman"/>
      <w:lvlText w:val="%2."/>
      <w:lvlJc w:val="left"/>
      <w:pPr>
        <w:ind w:left="2062" w:hanging="720"/>
      </w:pPr>
      <w:rPr>
        <w:rFonts w:ascii="Times New Roman" w:eastAsia="Times New Roman" w:hAnsi="Times New Roman" w:cs="Times New Roman" w:hint="default"/>
        <w:spacing w:val="-27"/>
        <w:w w:val="99"/>
        <w:sz w:val="24"/>
        <w:szCs w:val="24"/>
        <w:lang w:val="es-ES" w:eastAsia="en-US" w:bidi="ar-SA"/>
      </w:rPr>
    </w:lvl>
    <w:lvl w:ilvl="2" w:tplc="32D6CCF4">
      <w:numFmt w:val="bullet"/>
      <w:lvlText w:val="•"/>
      <w:lvlJc w:val="left"/>
      <w:pPr>
        <w:ind w:left="2960" w:hanging="720"/>
      </w:pPr>
      <w:rPr>
        <w:rFonts w:hint="default"/>
        <w:lang w:val="es-ES" w:eastAsia="en-US" w:bidi="ar-SA"/>
      </w:rPr>
    </w:lvl>
    <w:lvl w:ilvl="3" w:tplc="4658FF66">
      <w:numFmt w:val="bullet"/>
      <w:lvlText w:val="•"/>
      <w:lvlJc w:val="left"/>
      <w:pPr>
        <w:ind w:left="3860" w:hanging="720"/>
      </w:pPr>
      <w:rPr>
        <w:rFonts w:hint="default"/>
        <w:lang w:val="es-ES" w:eastAsia="en-US" w:bidi="ar-SA"/>
      </w:rPr>
    </w:lvl>
    <w:lvl w:ilvl="4" w:tplc="85CA3FAC">
      <w:numFmt w:val="bullet"/>
      <w:lvlText w:val="•"/>
      <w:lvlJc w:val="left"/>
      <w:pPr>
        <w:ind w:left="4760" w:hanging="720"/>
      </w:pPr>
      <w:rPr>
        <w:rFonts w:hint="default"/>
        <w:lang w:val="es-ES" w:eastAsia="en-US" w:bidi="ar-SA"/>
      </w:rPr>
    </w:lvl>
    <w:lvl w:ilvl="5" w:tplc="082A994E">
      <w:numFmt w:val="bullet"/>
      <w:lvlText w:val="•"/>
      <w:lvlJc w:val="left"/>
      <w:pPr>
        <w:ind w:left="5660" w:hanging="720"/>
      </w:pPr>
      <w:rPr>
        <w:rFonts w:hint="default"/>
        <w:lang w:val="es-ES" w:eastAsia="en-US" w:bidi="ar-SA"/>
      </w:rPr>
    </w:lvl>
    <w:lvl w:ilvl="6" w:tplc="E2324A62">
      <w:numFmt w:val="bullet"/>
      <w:lvlText w:val="•"/>
      <w:lvlJc w:val="left"/>
      <w:pPr>
        <w:ind w:left="6560" w:hanging="720"/>
      </w:pPr>
      <w:rPr>
        <w:rFonts w:hint="default"/>
        <w:lang w:val="es-ES" w:eastAsia="en-US" w:bidi="ar-SA"/>
      </w:rPr>
    </w:lvl>
    <w:lvl w:ilvl="7" w:tplc="222E8368">
      <w:numFmt w:val="bullet"/>
      <w:lvlText w:val="•"/>
      <w:lvlJc w:val="left"/>
      <w:pPr>
        <w:ind w:left="7460" w:hanging="720"/>
      </w:pPr>
      <w:rPr>
        <w:rFonts w:hint="default"/>
        <w:lang w:val="es-ES" w:eastAsia="en-US" w:bidi="ar-SA"/>
      </w:rPr>
    </w:lvl>
    <w:lvl w:ilvl="8" w:tplc="8BC0D3C6">
      <w:numFmt w:val="bullet"/>
      <w:lvlText w:val="•"/>
      <w:lvlJc w:val="left"/>
      <w:pPr>
        <w:ind w:left="8360" w:hanging="720"/>
      </w:pPr>
      <w:rPr>
        <w:rFonts w:hint="default"/>
        <w:lang w:val="es-ES" w:eastAsia="en-US" w:bidi="ar-SA"/>
      </w:rPr>
    </w:lvl>
  </w:abstractNum>
  <w:abstractNum w:abstractNumId="27" w15:restartNumberingAfterBreak="0">
    <w:nsid w:val="71924A0E"/>
    <w:multiLevelType w:val="hybridMultilevel"/>
    <w:tmpl w:val="60EA590A"/>
    <w:lvl w:ilvl="0" w:tplc="2FCE4052">
      <w:numFmt w:val="bullet"/>
      <w:lvlText w:val=""/>
      <w:lvlJc w:val="left"/>
      <w:pPr>
        <w:ind w:left="824" w:hanging="360"/>
      </w:pPr>
      <w:rPr>
        <w:rFonts w:ascii="Symbol" w:eastAsia="Symbol" w:hAnsi="Symbol" w:cs="Symbol" w:hint="default"/>
        <w:w w:val="100"/>
        <w:sz w:val="22"/>
        <w:szCs w:val="22"/>
        <w:lang w:val="es-ES" w:eastAsia="en-US" w:bidi="ar-SA"/>
      </w:rPr>
    </w:lvl>
    <w:lvl w:ilvl="1" w:tplc="F6DABF68">
      <w:numFmt w:val="bullet"/>
      <w:lvlText w:val="•"/>
      <w:lvlJc w:val="left"/>
      <w:pPr>
        <w:ind w:left="1117" w:hanging="360"/>
      </w:pPr>
      <w:rPr>
        <w:rFonts w:hint="default"/>
        <w:lang w:val="es-ES" w:eastAsia="en-US" w:bidi="ar-SA"/>
      </w:rPr>
    </w:lvl>
    <w:lvl w:ilvl="2" w:tplc="A9EC39F4">
      <w:numFmt w:val="bullet"/>
      <w:lvlText w:val="•"/>
      <w:lvlJc w:val="left"/>
      <w:pPr>
        <w:ind w:left="1414" w:hanging="360"/>
      </w:pPr>
      <w:rPr>
        <w:rFonts w:hint="default"/>
        <w:lang w:val="es-ES" w:eastAsia="en-US" w:bidi="ar-SA"/>
      </w:rPr>
    </w:lvl>
    <w:lvl w:ilvl="3" w:tplc="9E164B62">
      <w:numFmt w:val="bullet"/>
      <w:lvlText w:val="•"/>
      <w:lvlJc w:val="left"/>
      <w:pPr>
        <w:ind w:left="1711" w:hanging="360"/>
      </w:pPr>
      <w:rPr>
        <w:rFonts w:hint="default"/>
        <w:lang w:val="es-ES" w:eastAsia="en-US" w:bidi="ar-SA"/>
      </w:rPr>
    </w:lvl>
    <w:lvl w:ilvl="4" w:tplc="56DCC6EE">
      <w:numFmt w:val="bullet"/>
      <w:lvlText w:val="•"/>
      <w:lvlJc w:val="left"/>
      <w:pPr>
        <w:ind w:left="2009" w:hanging="360"/>
      </w:pPr>
      <w:rPr>
        <w:rFonts w:hint="default"/>
        <w:lang w:val="es-ES" w:eastAsia="en-US" w:bidi="ar-SA"/>
      </w:rPr>
    </w:lvl>
    <w:lvl w:ilvl="5" w:tplc="28EC6A5C">
      <w:numFmt w:val="bullet"/>
      <w:lvlText w:val="•"/>
      <w:lvlJc w:val="left"/>
      <w:pPr>
        <w:ind w:left="2306" w:hanging="360"/>
      </w:pPr>
      <w:rPr>
        <w:rFonts w:hint="default"/>
        <w:lang w:val="es-ES" w:eastAsia="en-US" w:bidi="ar-SA"/>
      </w:rPr>
    </w:lvl>
    <w:lvl w:ilvl="6" w:tplc="E03AB0EC">
      <w:numFmt w:val="bullet"/>
      <w:lvlText w:val="•"/>
      <w:lvlJc w:val="left"/>
      <w:pPr>
        <w:ind w:left="2603" w:hanging="360"/>
      </w:pPr>
      <w:rPr>
        <w:rFonts w:hint="default"/>
        <w:lang w:val="es-ES" w:eastAsia="en-US" w:bidi="ar-SA"/>
      </w:rPr>
    </w:lvl>
    <w:lvl w:ilvl="7" w:tplc="BAF83932">
      <w:numFmt w:val="bullet"/>
      <w:lvlText w:val="•"/>
      <w:lvlJc w:val="left"/>
      <w:pPr>
        <w:ind w:left="2901" w:hanging="360"/>
      </w:pPr>
      <w:rPr>
        <w:rFonts w:hint="default"/>
        <w:lang w:val="es-ES" w:eastAsia="en-US" w:bidi="ar-SA"/>
      </w:rPr>
    </w:lvl>
    <w:lvl w:ilvl="8" w:tplc="C2C452BE">
      <w:numFmt w:val="bullet"/>
      <w:lvlText w:val="•"/>
      <w:lvlJc w:val="left"/>
      <w:pPr>
        <w:ind w:left="3198" w:hanging="360"/>
      </w:pPr>
      <w:rPr>
        <w:rFonts w:hint="default"/>
        <w:lang w:val="es-ES" w:eastAsia="en-US" w:bidi="ar-SA"/>
      </w:rPr>
    </w:lvl>
  </w:abstractNum>
  <w:abstractNum w:abstractNumId="28" w15:restartNumberingAfterBreak="0">
    <w:nsid w:val="73D74029"/>
    <w:multiLevelType w:val="hybridMultilevel"/>
    <w:tmpl w:val="488ED474"/>
    <w:lvl w:ilvl="0" w:tplc="EEF601D6">
      <w:numFmt w:val="bullet"/>
      <w:lvlText w:val=""/>
      <w:lvlJc w:val="left"/>
      <w:pPr>
        <w:ind w:left="827" w:hanging="360"/>
      </w:pPr>
      <w:rPr>
        <w:rFonts w:ascii="Symbol" w:eastAsia="Symbol" w:hAnsi="Symbol" w:cs="Symbol" w:hint="default"/>
        <w:w w:val="100"/>
        <w:sz w:val="22"/>
        <w:szCs w:val="22"/>
        <w:lang w:val="es-ES" w:eastAsia="en-US" w:bidi="ar-SA"/>
      </w:rPr>
    </w:lvl>
    <w:lvl w:ilvl="1" w:tplc="E37EE886">
      <w:numFmt w:val="bullet"/>
      <w:lvlText w:val="•"/>
      <w:lvlJc w:val="left"/>
      <w:pPr>
        <w:ind w:left="1311" w:hanging="360"/>
      </w:pPr>
      <w:rPr>
        <w:rFonts w:hint="default"/>
        <w:lang w:val="es-ES" w:eastAsia="en-US" w:bidi="ar-SA"/>
      </w:rPr>
    </w:lvl>
    <w:lvl w:ilvl="2" w:tplc="F98C2672">
      <w:numFmt w:val="bullet"/>
      <w:lvlText w:val="•"/>
      <w:lvlJc w:val="left"/>
      <w:pPr>
        <w:ind w:left="1803" w:hanging="360"/>
      </w:pPr>
      <w:rPr>
        <w:rFonts w:hint="default"/>
        <w:lang w:val="es-ES" w:eastAsia="en-US" w:bidi="ar-SA"/>
      </w:rPr>
    </w:lvl>
    <w:lvl w:ilvl="3" w:tplc="64BA9F8A">
      <w:numFmt w:val="bullet"/>
      <w:lvlText w:val="•"/>
      <w:lvlJc w:val="left"/>
      <w:pPr>
        <w:ind w:left="2295" w:hanging="360"/>
      </w:pPr>
      <w:rPr>
        <w:rFonts w:hint="default"/>
        <w:lang w:val="es-ES" w:eastAsia="en-US" w:bidi="ar-SA"/>
      </w:rPr>
    </w:lvl>
    <w:lvl w:ilvl="4" w:tplc="06AE9264">
      <w:numFmt w:val="bullet"/>
      <w:lvlText w:val="•"/>
      <w:lvlJc w:val="left"/>
      <w:pPr>
        <w:ind w:left="2787" w:hanging="360"/>
      </w:pPr>
      <w:rPr>
        <w:rFonts w:hint="default"/>
        <w:lang w:val="es-ES" w:eastAsia="en-US" w:bidi="ar-SA"/>
      </w:rPr>
    </w:lvl>
    <w:lvl w:ilvl="5" w:tplc="9DC41142">
      <w:numFmt w:val="bullet"/>
      <w:lvlText w:val="•"/>
      <w:lvlJc w:val="left"/>
      <w:pPr>
        <w:ind w:left="3279" w:hanging="360"/>
      </w:pPr>
      <w:rPr>
        <w:rFonts w:hint="default"/>
        <w:lang w:val="es-ES" w:eastAsia="en-US" w:bidi="ar-SA"/>
      </w:rPr>
    </w:lvl>
    <w:lvl w:ilvl="6" w:tplc="6206F674">
      <w:numFmt w:val="bullet"/>
      <w:lvlText w:val="•"/>
      <w:lvlJc w:val="left"/>
      <w:pPr>
        <w:ind w:left="3771" w:hanging="360"/>
      </w:pPr>
      <w:rPr>
        <w:rFonts w:hint="default"/>
        <w:lang w:val="es-ES" w:eastAsia="en-US" w:bidi="ar-SA"/>
      </w:rPr>
    </w:lvl>
    <w:lvl w:ilvl="7" w:tplc="665AF1EA">
      <w:numFmt w:val="bullet"/>
      <w:lvlText w:val="•"/>
      <w:lvlJc w:val="left"/>
      <w:pPr>
        <w:ind w:left="4263" w:hanging="360"/>
      </w:pPr>
      <w:rPr>
        <w:rFonts w:hint="default"/>
        <w:lang w:val="es-ES" w:eastAsia="en-US" w:bidi="ar-SA"/>
      </w:rPr>
    </w:lvl>
    <w:lvl w:ilvl="8" w:tplc="454ABCAA">
      <w:numFmt w:val="bullet"/>
      <w:lvlText w:val="•"/>
      <w:lvlJc w:val="left"/>
      <w:pPr>
        <w:ind w:left="4755" w:hanging="360"/>
      </w:pPr>
      <w:rPr>
        <w:rFonts w:hint="default"/>
        <w:lang w:val="es-ES" w:eastAsia="en-US" w:bidi="ar-SA"/>
      </w:rPr>
    </w:lvl>
  </w:abstractNum>
  <w:abstractNum w:abstractNumId="29" w15:restartNumberingAfterBreak="0">
    <w:nsid w:val="76F43DC5"/>
    <w:multiLevelType w:val="hybridMultilevel"/>
    <w:tmpl w:val="C4CEB494"/>
    <w:lvl w:ilvl="0" w:tplc="017E8288">
      <w:start w:val="1"/>
      <w:numFmt w:val="lowerLetter"/>
      <w:lvlText w:val="%1)"/>
      <w:lvlJc w:val="left"/>
      <w:pPr>
        <w:ind w:left="982" w:hanging="360"/>
      </w:pPr>
      <w:rPr>
        <w:rFonts w:ascii="Times New Roman" w:eastAsia="Times New Roman" w:hAnsi="Times New Roman" w:cs="Times New Roman" w:hint="default"/>
        <w:spacing w:val="-24"/>
        <w:w w:val="99"/>
        <w:sz w:val="24"/>
        <w:szCs w:val="24"/>
        <w:lang w:val="es-ES" w:eastAsia="en-US" w:bidi="ar-SA"/>
      </w:rPr>
    </w:lvl>
    <w:lvl w:ilvl="1" w:tplc="26FAC994">
      <w:start w:val="1"/>
      <w:numFmt w:val="lowerRoman"/>
      <w:lvlText w:val="%2."/>
      <w:lvlJc w:val="left"/>
      <w:pPr>
        <w:ind w:left="1471" w:hanging="488"/>
        <w:jc w:val="right"/>
      </w:pPr>
      <w:rPr>
        <w:rFonts w:ascii="Times New Roman" w:eastAsia="Times New Roman" w:hAnsi="Times New Roman" w:cs="Times New Roman" w:hint="default"/>
        <w:spacing w:val="-2"/>
        <w:w w:val="99"/>
        <w:sz w:val="24"/>
        <w:szCs w:val="24"/>
        <w:lang w:val="es-ES" w:eastAsia="en-US" w:bidi="ar-SA"/>
      </w:rPr>
    </w:lvl>
    <w:lvl w:ilvl="2" w:tplc="B588D0BE">
      <w:numFmt w:val="bullet"/>
      <w:lvlText w:val="•"/>
      <w:lvlJc w:val="left"/>
      <w:pPr>
        <w:ind w:left="2444" w:hanging="488"/>
      </w:pPr>
      <w:rPr>
        <w:rFonts w:hint="default"/>
        <w:lang w:val="es-ES" w:eastAsia="en-US" w:bidi="ar-SA"/>
      </w:rPr>
    </w:lvl>
    <w:lvl w:ilvl="3" w:tplc="A600CF54">
      <w:numFmt w:val="bullet"/>
      <w:lvlText w:val="•"/>
      <w:lvlJc w:val="left"/>
      <w:pPr>
        <w:ind w:left="3408" w:hanging="488"/>
      </w:pPr>
      <w:rPr>
        <w:rFonts w:hint="default"/>
        <w:lang w:val="es-ES" w:eastAsia="en-US" w:bidi="ar-SA"/>
      </w:rPr>
    </w:lvl>
    <w:lvl w:ilvl="4" w:tplc="6A303E6E">
      <w:numFmt w:val="bullet"/>
      <w:lvlText w:val="•"/>
      <w:lvlJc w:val="left"/>
      <w:pPr>
        <w:ind w:left="4373" w:hanging="488"/>
      </w:pPr>
      <w:rPr>
        <w:rFonts w:hint="default"/>
        <w:lang w:val="es-ES" w:eastAsia="en-US" w:bidi="ar-SA"/>
      </w:rPr>
    </w:lvl>
    <w:lvl w:ilvl="5" w:tplc="606A5B92">
      <w:numFmt w:val="bullet"/>
      <w:lvlText w:val="•"/>
      <w:lvlJc w:val="left"/>
      <w:pPr>
        <w:ind w:left="5337" w:hanging="488"/>
      </w:pPr>
      <w:rPr>
        <w:rFonts w:hint="default"/>
        <w:lang w:val="es-ES" w:eastAsia="en-US" w:bidi="ar-SA"/>
      </w:rPr>
    </w:lvl>
    <w:lvl w:ilvl="6" w:tplc="4C2EE2E0">
      <w:numFmt w:val="bullet"/>
      <w:lvlText w:val="•"/>
      <w:lvlJc w:val="left"/>
      <w:pPr>
        <w:ind w:left="6302" w:hanging="488"/>
      </w:pPr>
      <w:rPr>
        <w:rFonts w:hint="default"/>
        <w:lang w:val="es-ES" w:eastAsia="en-US" w:bidi="ar-SA"/>
      </w:rPr>
    </w:lvl>
    <w:lvl w:ilvl="7" w:tplc="4AFE4530">
      <w:numFmt w:val="bullet"/>
      <w:lvlText w:val="•"/>
      <w:lvlJc w:val="left"/>
      <w:pPr>
        <w:ind w:left="7266" w:hanging="488"/>
      </w:pPr>
      <w:rPr>
        <w:rFonts w:hint="default"/>
        <w:lang w:val="es-ES" w:eastAsia="en-US" w:bidi="ar-SA"/>
      </w:rPr>
    </w:lvl>
    <w:lvl w:ilvl="8" w:tplc="C8DAC962">
      <w:numFmt w:val="bullet"/>
      <w:lvlText w:val="•"/>
      <w:lvlJc w:val="left"/>
      <w:pPr>
        <w:ind w:left="8231" w:hanging="488"/>
      </w:pPr>
      <w:rPr>
        <w:rFonts w:hint="default"/>
        <w:lang w:val="es-ES" w:eastAsia="en-US" w:bidi="ar-SA"/>
      </w:rPr>
    </w:lvl>
  </w:abstractNum>
  <w:abstractNum w:abstractNumId="30" w15:restartNumberingAfterBreak="0">
    <w:nsid w:val="782D1DB1"/>
    <w:multiLevelType w:val="multilevel"/>
    <w:tmpl w:val="BFE64DD6"/>
    <w:lvl w:ilvl="0">
      <w:start w:val="1"/>
      <w:numFmt w:val="decimal"/>
      <w:lvlText w:val="%1."/>
      <w:lvlJc w:val="left"/>
      <w:pPr>
        <w:ind w:left="622" w:hanging="360"/>
      </w:pPr>
      <w:rPr>
        <w:rFonts w:ascii="Times New Roman" w:eastAsia="Times New Roman" w:hAnsi="Times New Roman" w:cs="Times New Roman" w:hint="default"/>
        <w:b/>
        <w:bCs/>
        <w:spacing w:val="-2"/>
        <w:w w:val="99"/>
        <w:sz w:val="24"/>
        <w:szCs w:val="24"/>
        <w:lang w:val="es-ES" w:eastAsia="en-US" w:bidi="ar-SA"/>
      </w:rPr>
    </w:lvl>
    <w:lvl w:ilvl="1">
      <w:start w:val="1"/>
      <w:numFmt w:val="decimal"/>
      <w:lvlText w:val="%1.%2"/>
      <w:lvlJc w:val="left"/>
      <w:pPr>
        <w:ind w:left="923" w:hanging="301"/>
      </w:pPr>
      <w:rPr>
        <w:rFonts w:hint="default"/>
        <w:w w:val="100"/>
        <w:lang w:val="es-ES" w:eastAsia="en-US" w:bidi="ar-SA"/>
      </w:rPr>
    </w:lvl>
    <w:lvl w:ilvl="2">
      <w:start w:val="1"/>
      <w:numFmt w:val="decimal"/>
      <w:lvlText w:val="%1.%2.%3"/>
      <w:lvlJc w:val="left"/>
      <w:pPr>
        <w:ind w:left="1692" w:hanging="301"/>
      </w:pPr>
      <w:rPr>
        <w:rFonts w:ascii="Times New Roman" w:eastAsia="Times New Roman" w:hAnsi="Times New Roman" w:cs="Times New Roman" w:hint="default"/>
        <w:spacing w:val="-3"/>
        <w:w w:val="99"/>
        <w:sz w:val="24"/>
        <w:szCs w:val="24"/>
        <w:lang w:val="es-ES" w:eastAsia="en-US" w:bidi="ar-SA"/>
      </w:rPr>
    </w:lvl>
    <w:lvl w:ilvl="3">
      <w:start w:val="1"/>
      <w:numFmt w:val="decimal"/>
      <w:lvlText w:val="%1.%2.%3.%4"/>
      <w:lvlJc w:val="left"/>
      <w:pPr>
        <w:ind w:left="2050" w:hanging="301"/>
      </w:pPr>
      <w:rPr>
        <w:rFonts w:ascii="Times New Roman" w:eastAsia="Times New Roman" w:hAnsi="Times New Roman" w:cs="Times New Roman" w:hint="default"/>
        <w:spacing w:val="-5"/>
        <w:w w:val="100"/>
        <w:sz w:val="24"/>
        <w:szCs w:val="24"/>
        <w:lang w:val="es-ES" w:eastAsia="en-US" w:bidi="ar-SA"/>
      </w:rPr>
    </w:lvl>
    <w:lvl w:ilvl="4">
      <w:numFmt w:val="bullet"/>
      <w:lvlText w:val="•"/>
      <w:lvlJc w:val="left"/>
      <w:pPr>
        <w:ind w:left="1500" w:hanging="301"/>
      </w:pPr>
      <w:rPr>
        <w:rFonts w:hint="default"/>
        <w:lang w:val="es-ES" w:eastAsia="en-US" w:bidi="ar-SA"/>
      </w:rPr>
    </w:lvl>
    <w:lvl w:ilvl="5">
      <w:numFmt w:val="bullet"/>
      <w:lvlText w:val="•"/>
      <w:lvlJc w:val="left"/>
      <w:pPr>
        <w:ind w:left="1520" w:hanging="301"/>
      </w:pPr>
      <w:rPr>
        <w:rFonts w:hint="default"/>
        <w:lang w:val="es-ES" w:eastAsia="en-US" w:bidi="ar-SA"/>
      </w:rPr>
    </w:lvl>
    <w:lvl w:ilvl="6">
      <w:numFmt w:val="bullet"/>
      <w:lvlText w:val="•"/>
      <w:lvlJc w:val="left"/>
      <w:pPr>
        <w:ind w:left="1700" w:hanging="301"/>
      </w:pPr>
      <w:rPr>
        <w:rFonts w:hint="default"/>
        <w:lang w:val="es-ES" w:eastAsia="en-US" w:bidi="ar-SA"/>
      </w:rPr>
    </w:lvl>
    <w:lvl w:ilvl="7">
      <w:numFmt w:val="bullet"/>
      <w:lvlText w:val="•"/>
      <w:lvlJc w:val="left"/>
      <w:pPr>
        <w:ind w:left="2060" w:hanging="301"/>
      </w:pPr>
      <w:rPr>
        <w:rFonts w:hint="default"/>
        <w:lang w:val="es-ES" w:eastAsia="en-US" w:bidi="ar-SA"/>
      </w:rPr>
    </w:lvl>
    <w:lvl w:ilvl="8">
      <w:numFmt w:val="bullet"/>
      <w:lvlText w:val="•"/>
      <w:lvlJc w:val="left"/>
      <w:pPr>
        <w:ind w:left="4760" w:hanging="301"/>
      </w:pPr>
      <w:rPr>
        <w:rFonts w:hint="default"/>
        <w:lang w:val="es-ES" w:eastAsia="en-US" w:bidi="ar-SA"/>
      </w:rPr>
    </w:lvl>
  </w:abstractNum>
  <w:abstractNum w:abstractNumId="31" w15:restartNumberingAfterBreak="0">
    <w:nsid w:val="798C3274"/>
    <w:multiLevelType w:val="hybridMultilevel"/>
    <w:tmpl w:val="B27481A0"/>
    <w:lvl w:ilvl="0" w:tplc="66727E66">
      <w:numFmt w:val="bullet"/>
      <w:lvlText w:val=""/>
      <w:lvlJc w:val="left"/>
      <w:pPr>
        <w:ind w:left="827" w:hanging="360"/>
      </w:pPr>
      <w:rPr>
        <w:rFonts w:ascii="Symbol" w:eastAsia="Symbol" w:hAnsi="Symbol" w:cs="Symbol" w:hint="default"/>
        <w:w w:val="100"/>
        <w:sz w:val="22"/>
        <w:szCs w:val="22"/>
        <w:lang w:val="es-ES" w:eastAsia="en-US" w:bidi="ar-SA"/>
      </w:rPr>
    </w:lvl>
    <w:lvl w:ilvl="1" w:tplc="8B780F3A">
      <w:numFmt w:val="bullet"/>
      <w:lvlText w:val="•"/>
      <w:lvlJc w:val="left"/>
      <w:pPr>
        <w:ind w:left="1311" w:hanging="360"/>
      </w:pPr>
      <w:rPr>
        <w:rFonts w:hint="default"/>
        <w:lang w:val="es-ES" w:eastAsia="en-US" w:bidi="ar-SA"/>
      </w:rPr>
    </w:lvl>
    <w:lvl w:ilvl="2" w:tplc="6F883476">
      <w:numFmt w:val="bullet"/>
      <w:lvlText w:val="•"/>
      <w:lvlJc w:val="left"/>
      <w:pPr>
        <w:ind w:left="1803" w:hanging="360"/>
      </w:pPr>
      <w:rPr>
        <w:rFonts w:hint="default"/>
        <w:lang w:val="es-ES" w:eastAsia="en-US" w:bidi="ar-SA"/>
      </w:rPr>
    </w:lvl>
    <w:lvl w:ilvl="3" w:tplc="F54E581C">
      <w:numFmt w:val="bullet"/>
      <w:lvlText w:val="•"/>
      <w:lvlJc w:val="left"/>
      <w:pPr>
        <w:ind w:left="2295" w:hanging="360"/>
      </w:pPr>
      <w:rPr>
        <w:rFonts w:hint="default"/>
        <w:lang w:val="es-ES" w:eastAsia="en-US" w:bidi="ar-SA"/>
      </w:rPr>
    </w:lvl>
    <w:lvl w:ilvl="4" w:tplc="C45EC7B8">
      <w:numFmt w:val="bullet"/>
      <w:lvlText w:val="•"/>
      <w:lvlJc w:val="left"/>
      <w:pPr>
        <w:ind w:left="2787" w:hanging="360"/>
      </w:pPr>
      <w:rPr>
        <w:rFonts w:hint="default"/>
        <w:lang w:val="es-ES" w:eastAsia="en-US" w:bidi="ar-SA"/>
      </w:rPr>
    </w:lvl>
    <w:lvl w:ilvl="5" w:tplc="8B165982">
      <w:numFmt w:val="bullet"/>
      <w:lvlText w:val="•"/>
      <w:lvlJc w:val="left"/>
      <w:pPr>
        <w:ind w:left="3279" w:hanging="360"/>
      </w:pPr>
      <w:rPr>
        <w:rFonts w:hint="default"/>
        <w:lang w:val="es-ES" w:eastAsia="en-US" w:bidi="ar-SA"/>
      </w:rPr>
    </w:lvl>
    <w:lvl w:ilvl="6" w:tplc="4ED84BCE">
      <w:numFmt w:val="bullet"/>
      <w:lvlText w:val="•"/>
      <w:lvlJc w:val="left"/>
      <w:pPr>
        <w:ind w:left="3771" w:hanging="360"/>
      </w:pPr>
      <w:rPr>
        <w:rFonts w:hint="default"/>
        <w:lang w:val="es-ES" w:eastAsia="en-US" w:bidi="ar-SA"/>
      </w:rPr>
    </w:lvl>
    <w:lvl w:ilvl="7" w:tplc="B2D4E782">
      <w:numFmt w:val="bullet"/>
      <w:lvlText w:val="•"/>
      <w:lvlJc w:val="left"/>
      <w:pPr>
        <w:ind w:left="4263" w:hanging="360"/>
      </w:pPr>
      <w:rPr>
        <w:rFonts w:hint="default"/>
        <w:lang w:val="es-ES" w:eastAsia="en-US" w:bidi="ar-SA"/>
      </w:rPr>
    </w:lvl>
    <w:lvl w:ilvl="8" w:tplc="0A0CCBB2">
      <w:numFmt w:val="bullet"/>
      <w:lvlText w:val="•"/>
      <w:lvlJc w:val="left"/>
      <w:pPr>
        <w:ind w:left="4755" w:hanging="360"/>
      </w:pPr>
      <w:rPr>
        <w:rFonts w:hint="default"/>
        <w:lang w:val="es-ES" w:eastAsia="en-US" w:bidi="ar-SA"/>
      </w:rPr>
    </w:lvl>
  </w:abstractNum>
  <w:abstractNum w:abstractNumId="32" w15:restartNumberingAfterBreak="0">
    <w:nsid w:val="79D35D0A"/>
    <w:multiLevelType w:val="hybridMultilevel"/>
    <w:tmpl w:val="0D3C15F0"/>
    <w:lvl w:ilvl="0" w:tplc="1088A846">
      <w:numFmt w:val="bullet"/>
      <w:lvlText w:val=""/>
      <w:lvlJc w:val="left"/>
      <w:pPr>
        <w:ind w:left="827" w:hanging="360"/>
      </w:pPr>
      <w:rPr>
        <w:rFonts w:ascii="Symbol" w:eastAsia="Symbol" w:hAnsi="Symbol" w:cs="Symbol" w:hint="default"/>
        <w:w w:val="100"/>
        <w:sz w:val="22"/>
        <w:szCs w:val="22"/>
        <w:lang w:val="es-ES" w:eastAsia="en-US" w:bidi="ar-SA"/>
      </w:rPr>
    </w:lvl>
    <w:lvl w:ilvl="1" w:tplc="03C4DB3A">
      <w:numFmt w:val="bullet"/>
      <w:lvlText w:val="•"/>
      <w:lvlJc w:val="left"/>
      <w:pPr>
        <w:ind w:left="1311" w:hanging="360"/>
      </w:pPr>
      <w:rPr>
        <w:rFonts w:hint="default"/>
        <w:lang w:val="es-ES" w:eastAsia="en-US" w:bidi="ar-SA"/>
      </w:rPr>
    </w:lvl>
    <w:lvl w:ilvl="2" w:tplc="D66A22F0">
      <w:numFmt w:val="bullet"/>
      <w:lvlText w:val="•"/>
      <w:lvlJc w:val="left"/>
      <w:pPr>
        <w:ind w:left="1803" w:hanging="360"/>
      </w:pPr>
      <w:rPr>
        <w:rFonts w:hint="default"/>
        <w:lang w:val="es-ES" w:eastAsia="en-US" w:bidi="ar-SA"/>
      </w:rPr>
    </w:lvl>
    <w:lvl w:ilvl="3" w:tplc="A9C20300">
      <w:numFmt w:val="bullet"/>
      <w:lvlText w:val="•"/>
      <w:lvlJc w:val="left"/>
      <w:pPr>
        <w:ind w:left="2295" w:hanging="360"/>
      </w:pPr>
      <w:rPr>
        <w:rFonts w:hint="default"/>
        <w:lang w:val="es-ES" w:eastAsia="en-US" w:bidi="ar-SA"/>
      </w:rPr>
    </w:lvl>
    <w:lvl w:ilvl="4" w:tplc="67F0FFF2">
      <w:numFmt w:val="bullet"/>
      <w:lvlText w:val="•"/>
      <w:lvlJc w:val="left"/>
      <w:pPr>
        <w:ind w:left="2787" w:hanging="360"/>
      </w:pPr>
      <w:rPr>
        <w:rFonts w:hint="default"/>
        <w:lang w:val="es-ES" w:eastAsia="en-US" w:bidi="ar-SA"/>
      </w:rPr>
    </w:lvl>
    <w:lvl w:ilvl="5" w:tplc="B5749A46">
      <w:numFmt w:val="bullet"/>
      <w:lvlText w:val="•"/>
      <w:lvlJc w:val="left"/>
      <w:pPr>
        <w:ind w:left="3279" w:hanging="360"/>
      </w:pPr>
      <w:rPr>
        <w:rFonts w:hint="default"/>
        <w:lang w:val="es-ES" w:eastAsia="en-US" w:bidi="ar-SA"/>
      </w:rPr>
    </w:lvl>
    <w:lvl w:ilvl="6" w:tplc="F95031B8">
      <w:numFmt w:val="bullet"/>
      <w:lvlText w:val="•"/>
      <w:lvlJc w:val="left"/>
      <w:pPr>
        <w:ind w:left="3771" w:hanging="360"/>
      </w:pPr>
      <w:rPr>
        <w:rFonts w:hint="default"/>
        <w:lang w:val="es-ES" w:eastAsia="en-US" w:bidi="ar-SA"/>
      </w:rPr>
    </w:lvl>
    <w:lvl w:ilvl="7" w:tplc="D4D22D12">
      <w:numFmt w:val="bullet"/>
      <w:lvlText w:val="•"/>
      <w:lvlJc w:val="left"/>
      <w:pPr>
        <w:ind w:left="4263" w:hanging="360"/>
      </w:pPr>
      <w:rPr>
        <w:rFonts w:hint="default"/>
        <w:lang w:val="es-ES" w:eastAsia="en-US" w:bidi="ar-SA"/>
      </w:rPr>
    </w:lvl>
    <w:lvl w:ilvl="8" w:tplc="6B48055C">
      <w:numFmt w:val="bullet"/>
      <w:lvlText w:val="•"/>
      <w:lvlJc w:val="left"/>
      <w:pPr>
        <w:ind w:left="4755" w:hanging="360"/>
      </w:pPr>
      <w:rPr>
        <w:rFonts w:hint="default"/>
        <w:lang w:val="es-ES" w:eastAsia="en-US" w:bidi="ar-SA"/>
      </w:rPr>
    </w:lvl>
  </w:abstractNum>
  <w:abstractNum w:abstractNumId="33" w15:restartNumberingAfterBreak="0">
    <w:nsid w:val="7B437E9C"/>
    <w:multiLevelType w:val="hybridMultilevel"/>
    <w:tmpl w:val="DF0A21D6"/>
    <w:lvl w:ilvl="0" w:tplc="52A26C62">
      <w:start w:val="1"/>
      <w:numFmt w:val="lowerLetter"/>
      <w:lvlText w:val="%1)"/>
      <w:lvlJc w:val="left"/>
      <w:pPr>
        <w:ind w:left="982" w:hanging="360"/>
      </w:pPr>
      <w:rPr>
        <w:rFonts w:ascii="Times New Roman" w:eastAsia="Times New Roman" w:hAnsi="Times New Roman" w:cs="Times New Roman" w:hint="default"/>
        <w:spacing w:val="-6"/>
        <w:w w:val="99"/>
        <w:sz w:val="24"/>
        <w:szCs w:val="24"/>
        <w:lang w:val="es-ES" w:eastAsia="en-US" w:bidi="ar-SA"/>
      </w:rPr>
    </w:lvl>
    <w:lvl w:ilvl="1" w:tplc="65E8F506">
      <w:start w:val="1"/>
      <w:numFmt w:val="lowerRoman"/>
      <w:lvlText w:val="%2."/>
      <w:lvlJc w:val="left"/>
      <w:pPr>
        <w:ind w:left="1560" w:hanging="488"/>
        <w:jc w:val="right"/>
      </w:pPr>
      <w:rPr>
        <w:rFonts w:ascii="Times New Roman" w:eastAsia="Times New Roman" w:hAnsi="Times New Roman" w:cs="Times New Roman" w:hint="default"/>
        <w:spacing w:val="-21"/>
        <w:w w:val="99"/>
        <w:sz w:val="24"/>
        <w:szCs w:val="24"/>
        <w:lang w:val="es-ES" w:eastAsia="en-US" w:bidi="ar-SA"/>
      </w:rPr>
    </w:lvl>
    <w:lvl w:ilvl="2" w:tplc="7E7CE32E">
      <w:numFmt w:val="bullet"/>
      <w:lvlText w:val="•"/>
      <w:lvlJc w:val="left"/>
      <w:pPr>
        <w:ind w:left="2515" w:hanging="488"/>
      </w:pPr>
      <w:rPr>
        <w:rFonts w:hint="default"/>
        <w:lang w:val="es-ES" w:eastAsia="en-US" w:bidi="ar-SA"/>
      </w:rPr>
    </w:lvl>
    <w:lvl w:ilvl="3" w:tplc="D97630E4">
      <w:numFmt w:val="bullet"/>
      <w:lvlText w:val="•"/>
      <w:lvlJc w:val="left"/>
      <w:pPr>
        <w:ind w:left="3471" w:hanging="488"/>
      </w:pPr>
      <w:rPr>
        <w:rFonts w:hint="default"/>
        <w:lang w:val="es-ES" w:eastAsia="en-US" w:bidi="ar-SA"/>
      </w:rPr>
    </w:lvl>
    <w:lvl w:ilvl="4" w:tplc="1A966438">
      <w:numFmt w:val="bullet"/>
      <w:lvlText w:val="•"/>
      <w:lvlJc w:val="left"/>
      <w:pPr>
        <w:ind w:left="4426" w:hanging="488"/>
      </w:pPr>
      <w:rPr>
        <w:rFonts w:hint="default"/>
        <w:lang w:val="es-ES" w:eastAsia="en-US" w:bidi="ar-SA"/>
      </w:rPr>
    </w:lvl>
    <w:lvl w:ilvl="5" w:tplc="3788CABE">
      <w:numFmt w:val="bullet"/>
      <w:lvlText w:val="•"/>
      <w:lvlJc w:val="left"/>
      <w:pPr>
        <w:ind w:left="5382" w:hanging="488"/>
      </w:pPr>
      <w:rPr>
        <w:rFonts w:hint="default"/>
        <w:lang w:val="es-ES" w:eastAsia="en-US" w:bidi="ar-SA"/>
      </w:rPr>
    </w:lvl>
    <w:lvl w:ilvl="6" w:tplc="570E4646">
      <w:numFmt w:val="bullet"/>
      <w:lvlText w:val="•"/>
      <w:lvlJc w:val="left"/>
      <w:pPr>
        <w:ind w:left="6337" w:hanging="488"/>
      </w:pPr>
      <w:rPr>
        <w:rFonts w:hint="default"/>
        <w:lang w:val="es-ES" w:eastAsia="en-US" w:bidi="ar-SA"/>
      </w:rPr>
    </w:lvl>
    <w:lvl w:ilvl="7" w:tplc="7A4E8016">
      <w:numFmt w:val="bullet"/>
      <w:lvlText w:val="•"/>
      <w:lvlJc w:val="left"/>
      <w:pPr>
        <w:ind w:left="7293" w:hanging="488"/>
      </w:pPr>
      <w:rPr>
        <w:rFonts w:hint="default"/>
        <w:lang w:val="es-ES" w:eastAsia="en-US" w:bidi="ar-SA"/>
      </w:rPr>
    </w:lvl>
    <w:lvl w:ilvl="8" w:tplc="633C6090">
      <w:numFmt w:val="bullet"/>
      <w:lvlText w:val="•"/>
      <w:lvlJc w:val="left"/>
      <w:pPr>
        <w:ind w:left="8248" w:hanging="488"/>
      </w:pPr>
      <w:rPr>
        <w:rFonts w:hint="default"/>
        <w:lang w:val="es-ES" w:eastAsia="en-US" w:bidi="ar-SA"/>
      </w:rPr>
    </w:lvl>
  </w:abstractNum>
  <w:abstractNum w:abstractNumId="34" w15:restartNumberingAfterBreak="0">
    <w:nsid w:val="7EA42BA5"/>
    <w:multiLevelType w:val="hybridMultilevel"/>
    <w:tmpl w:val="1E8ADAF2"/>
    <w:lvl w:ilvl="0" w:tplc="EE1C326E">
      <w:numFmt w:val="bullet"/>
      <w:lvlText w:val=""/>
      <w:lvlJc w:val="left"/>
      <w:pPr>
        <w:ind w:left="827" w:hanging="360"/>
      </w:pPr>
      <w:rPr>
        <w:rFonts w:ascii="Symbol" w:eastAsia="Symbol" w:hAnsi="Symbol" w:cs="Symbol" w:hint="default"/>
        <w:w w:val="100"/>
        <w:sz w:val="22"/>
        <w:szCs w:val="22"/>
        <w:lang w:val="es-ES" w:eastAsia="en-US" w:bidi="ar-SA"/>
      </w:rPr>
    </w:lvl>
    <w:lvl w:ilvl="1" w:tplc="1968F8C8">
      <w:numFmt w:val="bullet"/>
      <w:lvlText w:val="•"/>
      <w:lvlJc w:val="left"/>
      <w:pPr>
        <w:ind w:left="1311" w:hanging="360"/>
      </w:pPr>
      <w:rPr>
        <w:rFonts w:hint="default"/>
        <w:lang w:val="es-ES" w:eastAsia="en-US" w:bidi="ar-SA"/>
      </w:rPr>
    </w:lvl>
    <w:lvl w:ilvl="2" w:tplc="BE6CEFC2">
      <w:numFmt w:val="bullet"/>
      <w:lvlText w:val="•"/>
      <w:lvlJc w:val="left"/>
      <w:pPr>
        <w:ind w:left="1803" w:hanging="360"/>
      </w:pPr>
      <w:rPr>
        <w:rFonts w:hint="default"/>
        <w:lang w:val="es-ES" w:eastAsia="en-US" w:bidi="ar-SA"/>
      </w:rPr>
    </w:lvl>
    <w:lvl w:ilvl="3" w:tplc="806063C0">
      <w:numFmt w:val="bullet"/>
      <w:lvlText w:val="•"/>
      <w:lvlJc w:val="left"/>
      <w:pPr>
        <w:ind w:left="2295" w:hanging="360"/>
      </w:pPr>
      <w:rPr>
        <w:rFonts w:hint="default"/>
        <w:lang w:val="es-ES" w:eastAsia="en-US" w:bidi="ar-SA"/>
      </w:rPr>
    </w:lvl>
    <w:lvl w:ilvl="4" w:tplc="40A8BEDA">
      <w:numFmt w:val="bullet"/>
      <w:lvlText w:val="•"/>
      <w:lvlJc w:val="left"/>
      <w:pPr>
        <w:ind w:left="2787" w:hanging="360"/>
      </w:pPr>
      <w:rPr>
        <w:rFonts w:hint="default"/>
        <w:lang w:val="es-ES" w:eastAsia="en-US" w:bidi="ar-SA"/>
      </w:rPr>
    </w:lvl>
    <w:lvl w:ilvl="5" w:tplc="54C21E98">
      <w:numFmt w:val="bullet"/>
      <w:lvlText w:val="•"/>
      <w:lvlJc w:val="left"/>
      <w:pPr>
        <w:ind w:left="3279" w:hanging="360"/>
      </w:pPr>
      <w:rPr>
        <w:rFonts w:hint="default"/>
        <w:lang w:val="es-ES" w:eastAsia="en-US" w:bidi="ar-SA"/>
      </w:rPr>
    </w:lvl>
    <w:lvl w:ilvl="6" w:tplc="F462E812">
      <w:numFmt w:val="bullet"/>
      <w:lvlText w:val="•"/>
      <w:lvlJc w:val="left"/>
      <w:pPr>
        <w:ind w:left="3771" w:hanging="360"/>
      </w:pPr>
      <w:rPr>
        <w:rFonts w:hint="default"/>
        <w:lang w:val="es-ES" w:eastAsia="en-US" w:bidi="ar-SA"/>
      </w:rPr>
    </w:lvl>
    <w:lvl w:ilvl="7" w:tplc="8084B908">
      <w:numFmt w:val="bullet"/>
      <w:lvlText w:val="•"/>
      <w:lvlJc w:val="left"/>
      <w:pPr>
        <w:ind w:left="4263" w:hanging="360"/>
      </w:pPr>
      <w:rPr>
        <w:rFonts w:hint="default"/>
        <w:lang w:val="es-ES" w:eastAsia="en-US" w:bidi="ar-SA"/>
      </w:rPr>
    </w:lvl>
    <w:lvl w:ilvl="8" w:tplc="0E08BCB2">
      <w:numFmt w:val="bullet"/>
      <w:lvlText w:val="•"/>
      <w:lvlJc w:val="left"/>
      <w:pPr>
        <w:ind w:left="4755" w:hanging="360"/>
      </w:pPr>
      <w:rPr>
        <w:rFonts w:hint="default"/>
        <w:lang w:val="es-ES" w:eastAsia="en-US" w:bidi="ar-SA"/>
      </w:rPr>
    </w:lvl>
  </w:abstractNum>
  <w:abstractNum w:abstractNumId="35" w15:restartNumberingAfterBreak="0">
    <w:nsid w:val="7F5E03E8"/>
    <w:multiLevelType w:val="hybridMultilevel"/>
    <w:tmpl w:val="8D22C954"/>
    <w:lvl w:ilvl="0" w:tplc="7DC216F4">
      <w:numFmt w:val="bullet"/>
      <w:lvlText w:val=""/>
      <w:lvlJc w:val="left"/>
      <w:pPr>
        <w:ind w:left="982" w:hanging="360"/>
      </w:pPr>
      <w:rPr>
        <w:rFonts w:ascii="Symbol" w:eastAsia="Symbol" w:hAnsi="Symbol" w:cs="Symbol" w:hint="default"/>
        <w:w w:val="100"/>
        <w:sz w:val="24"/>
        <w:szCs w:val="24"/>
        <w:lang w:val="es-ES" w:eastAsia="en-US" w:bidi="ar-SA"/>
      </w:rPr>
    </w:lvl>
    <w:lvl w:ilvl="1" w:tplc="0C0A000D">
      <w:start w:val="1"/>
      <w:numFmt w:val="bullet"/>
      <w:lvlText w:val=""/>
      <w:lvlJc w:val="left"/>
      <w:pPr>
        <w:ind w:left="1211" w:hanging="360"/>
      </w:pPr>
      <w:rPr>
        <w:rFonts w:ascii="Wingdings" w:hAnsi="Wingdings" w:hint="default"/>
        <w:w w:val="100"/>
        <w:sz w:val="24"/>
        <w:szCs w:val="24"/>
        <w:lang w:val="es-ES" w:eastAsia="en-US" w:bidi="ar-SA"/>
      </w:rPr>
    </w:lvl>
    <w:lvl w:ilvl="2" w:tplc="6D2810FC">
      <w:numFmt w:val="bullet"/>
      <w:lvlText w:val="•"/>
      <w:lvlJc w:val="left"/>
      <w:pPr>
        <w:ind w:left="2640" w:hanging="360"/>
      </w:pPr>
      <w:rPr>
        <w:rFonts w:hint="default"/>
        <w:lang w:val="es-ES" w:eastAsia="en-US" w:bidi="ar-SA"/>
      </w:rPr>
    </w:lvl>
    <w:lvl w:ilvl="3" w:tplc="089226C8">
      <w:numFmt w:val="bullet"/>
      <w:lvlText w:val="•"/>
      <w:lvlJc w:val="left"/>
      <w:pPr>
        <w:ind w:left="3580" w:hanging="360"/>
      </w:pPr>
      <w:rPr>
        <w:rFonts w:hint="default"/>
        <w:lang w:val="es-ES" w:eastAsia="en-US" w:bidi="ar-SA"/>
      </w:rPr>
    </w:lvl>
    <w:lvl w:ilvl="4" w:tplc="3A80952E">
      <w:numFmt w:val="bullet"/>
      <w:lvlText w:val="•"/>
      <w:lvlJc w:val="left"/>
      <w:pPr>
        <w:ind w:left="4520" w:hanging="360"/>
      </w:pPr>
      <w:rPr>
        <w:rFonts w:hint="default"/>
        <w:lang w:val="es-ES" w:eastAsia="en-US" w:bidi="ar-SA"/>
      </w:rPr>
    </w:lvl>
    <w:lvl w:ilvl="5" w:tplc="A5FA01F4">
      <w:numFmt w:val="bullet"/>
      <w:lvlText w:val="•"/>
      <w:lvlJc w:val="left"/>
      <w:pPr>
        <w:ind w:left="5460" w:hanging="360"/>
      </w:pPr>
      <w:rPr>
        <w:rFonts w:hint="default"/>
        <w:lang w:val="es-ES" w:eastAsia="en-US" w:bidi="ar-SA"/>
      </w:rPr>
    </w:lvl>
    <w:lvl w:ilvl="6" w:tplc="4EE03A22">
      <w:numFmt w:val="bullet"/>
      <w:lvlText w:val="•"/>
      <w:lvlJc w:val="left"/>
      <w:pPr>
        <w:ind w:left="6400" w:hanging="360"/>
      </w:pPr>
      <w:rPr>
        <w:rFonts w:hint="default"/>
        <w:lang w:val="es-ES" w:eastAsia="en-US" w:bidi="ar-SA"/>
      </w:rPr>
    </w:lvl>
    <w:lvl w:ilvl="7" w:tplc="737AB120">
      <w:numFmt w:val="bullet"/>
      <w:lvlText w:val="•"/>
      <w:lvlJc w:val="left"/>
      <w:pPr>
        <w:ind w:left="7340" w:hanging="360"/>
      </w:pPr>
      <w:rPr>
        <w:rFonts w:hint="default"/>
        <w:lang w:val="es-ES" w:eastAsia="en-US" w:bidi="ar-SA"/>
      </w:rPr>
    </w:lvl>
    <w:lvl w:ilvl="8" w:tplc="97E6EEE4">
      <w:numFmt w:val="bullet"/>
      <w:lvlText w:val="•"/>
      <w:lvlJc w:val="left"/>
      <w:pPr>
        <w:ind w:left="8280" w:hanging="360"/>
      </w:pPr>
      <w:rPr>
        <w:rFonts w:hint="default"/>
        <w:lang w:val="es-ES" w:eastAsia="en-US" w:bidi="ar-SA"/>
      </w:rPr>
    </w:lvl>
  </w:abstractNum>
  <w:num w:numId="1">
    <w:abstractNumId w:val="33"/>
  </w:num>
  <w:num w:numId="2">
    <w:abstractNumId w:val="29"/>
  </w:num>
  <w:num w:numId="3">
    <w:abstractNumId w:val="8"/>
  </w:num>
  <w:num w:numId="4">
    <w:abstractNumId w:val="11"/>
  </w:num>
  <w:num w:numId="5">
    <w:abstractNumId w:val="26"/>
  </w:num>
  <w:num w:numId="6">
    <w:abstractNumId w:val="0"/>
  </w:num>
  <w:num w:numId="7">
    <w:abstractNumId w:val="23"/>
  </w:num>
  <w:num w:numId="8">
    <w:abstractNumId w:val="16"/>
  </w:num>
  <w:num w:numId="9">
    <w:abstractNumId w:val="12"/>
  </w:num>
  <w:num w:numId="10">
    <w:abstractNumId w:val="2"/>
  </w:num>
  <w:num w:numId="11">
    <w:abstractNumId w:val="28"/>
  </w:num>
  <w:num w:numId="12">
    <w:abstractNumId w:val="10"/>
  </w:num>
  <w:num w:numId="13">
    <w:abstractNumId w:val="34"/>
  </w:num>
  <w:num w:numId="14">
    <w:abstractNumId w:val="17"/>
  </w:num>
  <w:num w:numId="15">
    <w:abstractNumId w:val="32"/>
  </w:num>
  <w:num w:numId="16">
    <w:abstractNumId w:val="31"/>
  </w:num>
  <w:num w:numId="17">
    <w:abstractNumId w:val="27"/>
  </w:num>
  <w:num w:numId="18">
    <w:abstractNumId w:val="19"/>
  </w:num>
  <w:num w:numId="19">
    <w:abstractNumId w:val="15"/>
  </w:num>
  <w:num w:numId="20">
    <w:abstractNumId w:val="24"/>
  </w:num>
  <w:num w:numId="21">
    <w:abstractNumId w:val="1"/>
  </w:num>
  <w:num w:numId="22">
    <w:abstractNumId w:val="5"/>
  </w:num>
  <w:num w:numId="23">
    <w:abstractNumId w:val="35"/>
  </w:num>
  <w:num w:numId="24">
    <w:abstractNumId w:val="7"/>
  </w:num>
  <w:num w:numId="25">
    <w:abstractNumId w:val="13"/>
  </w:num>
  <w:num w:numId="26">
    <w:abstractNumId w:val="14"/>
  </w:num>
  <w:num w:numId="27">
    <w:abstractNumId w:val="3"/>
  </w:num>
  <w:num w:numId="28">
    <w:abstractNumId w:val="21"/>
  </w:num>
  <w:num w:numId="29">
    <w:abstractNumId w:val="25"/>
  </w:num>
  <w:num w:numId="30">
    <w:abstractNumId w:val="4"/>
  </w:num>
  <w:num w:numId="31">
    <w:abstractNumId w:val="18"/>
  </w:num>
  <w:num w:numId="32">
    <w:abstractNumId w:val="20"/>
  </w:num>
  <w:num w:numId="33">
    <w:abstractNumId w:val="30"/>
  </w:num>
  <w:num w:numId="34">
    <w:abstractNumId w:val="6"/>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B18"/>
    <w:rsid w:val="000164F3"/>
    <w:rsid w:val="001E30CA"/>
    <w:rsid w:val="00214701"/>
    <w:rsid w:val="002752B9"/>
    <w:rsid w:val="002E5319"/>
    <w:rsid w:val="002F4BC9"/>
    <w:rsid w:val="00412359"/>
    <w:rsid w:val="00482B18"/>
    <w:rsid w:val="00485E2D"/>
    <w:rsid w:val="006707EC"/>
    <w:rsid w:val="007434B5"/>
    <w:rsid w:val="008E1398"/>
    <w:rsid w:val="009E3CE2"/>
    <w:rsid w:val="00B35CE5"/>
    <w:rsid w:val="00CF6A23"/>
    <w:rsid w:val="00D026D9"/>
    <w:rsid w:val="00D30247"/>
    <w:rsid w:val="00D355FB"/>
    <w:rsid w:val="00D70F97"/>
    <w:rsid w:val="00E27AC5"/>
    <w:rsid w:val="00EB46A1"/>
    <w:rsid w:val="00EC7DE6"/>
    <w:rsid w:val="00EF1359"/>
    <w:rsid w:val="00F57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5695C"/>
  <w15:docId w15:val="{C06583B2-671C-40F2-883B-E109B8F7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72"/>
      <w:ind w:left="460" w:hanging="3656"/>
      <w:outlineLvl w:val="0"/>
    </w:pPr>
    <w:rPr>
      <w:b/>
      <w:bCs/>
      <w:sz w:val="32"/>
      <w:szCs w:val="32"/>
    </w:rPr>
  </w:style>
  <w:style w:type="paragraph" w:styleId="Ttulo2">
    <w:name w:val="heading 2"/>
    <w:basedOn w:val="Normal"/>
    <w:uiPriority w:val="1"/>
    <w:qFormat/>
    <w:pPr>
      <w:spacing w:before="163"/>
      <w:ind w:left="684" w:hanging="423"/>
      <w:jc w:val="both"/>
      <w:outlineLvl w:val="1"/>
    </w:pPr>
    <w:rPr>
      <w:b/>
      <w:bCs/>
      <w:i/>
      <w:sz w:val="28"/>
      <w:szCs w:val="28"/>
    </w:rPr>
  </w:style>
  <w:style w:type="paragraph" w:styleId="Ttulo3">
    <w:name w:val="heading 3"/>
    <w:basedOn w:val="Normal"/>
    <w:uiPriority w:val="1"/>
    <w:qFormat/>
    <w:pPr>
      <w:ind w:left="262"/>
      <w:outlineLvl w:val="2"/>
    </w:pPr>
    <w:rPr>
      <w:b/>
      <w:bCs/>
      <w:sz w:val="24"/>
      <w:szCs w:val="24"/>
    </w:rPr>
  </w:style>
  <w:style w:type="paragraph" w:styleId="Ttulo4">
    <w:name w:val="heading 4"/>
    <w:basedOn w:val="Normal"/>
    <w:uiPriority w:val="1"/>
    <w:qFormat/>
    <w:pPr>
      <w:ind w:left="262"/>
      <w:outlineLvl w:val="3"/>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44"/>
      <w:ind w:left="502" w:hanging="360"/>
    </w:pPr>
    <w:rPr>
      <w:b/>
      <w:bCs/>
      <w:sz w:val="24"/>
      <w:szCs w:val="24"/>
    </w:rPr>
  </w:style>
  <w:style w:type="paragraph" w:styleId="TDC2">
    <w:name w:val="toc 2"/>
    <w:basedOn w:val="Normal"/>
    <w:uiPriority w:val="1"/>
    <w:qFormat/>
    <w:pPr>
      <w:spacing w:before="136"/>
      <w:ind w:left="982" w:hanging="361"/>
    </w:pPr>
    <w:rPr>
      <w:sz w:val="24"/>
      <w:szCs w:val="24"/>
    </w:rPr>
  </w:style>
  <w:style w:type="paragraph" w:styleId="Textoindependiente">
    <w:name w:val="Body Text"/>
    <w:basedOn w:val="Normal"/>
    <w:uiPriority w:val="1"/>
    <w:qFormat/>
    <w:rPr>
      <w:sz w:val="24"/>
      <w:szCs w:val="24"/>
    </w:rPr>
  </w:style>
  <w:style w:type="paragraph" w:styleId="Ttulo">
    <w:name w:val="Title"/>
    <w:basedOn w:val="Normal"/>
    <w:uiPriority w:val="1"/>
    <w:qFormat/>
    <w:pPr>
      <w:ind w:left="242" w:right="1036"/>
      <w:jc w:val="center"/>
    </w:pPr>
    <w:rPr>
      <w:b/>
      <w:bCs/>
      <w:sz w:val="40"/>
      <w:szCs w:val="40"/>
    </w:rPr>
  </w:style>
  <w:style w:type="paragraph" w:styleId="Prrafodelista">
    <w:name w:val="List Paragraph"/>
    <w:basedOn w:val="Normal"/>
    <w:uiPriority w:val="1"/>
    <w:qFormat/>
    <w:pPr>
      <w:ind w:left="1330"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E1398"/>
    <w:pPr>
      <w:tabs>
        <w:tab w:val="center" w:pos="4252"/>
        <w:tab w:val="right" w:pos="8504"/>
      </w:tabs>
    </w:pPr>
  </w:style>
  <w:style w:type="character" w:customStyle="1" w:styleId="EncabezadoCar">
    <w:name w:val="Encabezado Car"/>
    <w:basedOn w:val="Fuentedeprrafopredeter"/>
    <w:link w:val="Encabezado"/>
    <w:uiPriority w:val="99"/>
    <w:rsid w:val="008E1398"/>
    <w:rPr>
      <w:rFonts w:ascii="Times New Roman" w:eastAsia="Times New Roman" w:hAnsi="Times New Roman" w:cs="Times New Roman"/>
      <w:lang w:val="es-ES"/>
    </w:rPr>
  </w:style>
  <w:style w:type="paragraph" w:styleId="Piedepgina">
    <w:name w:val="footer"/>
    <w:basedOn w:val="Normal"/>
    <w:link w:val="PiedepginaCar"/>
    <w:uiPriority w:val="99"/>
    <w:unhideWhenUsed/>
    <w:rsid w:val="008E1398"/>
    <w:pPr>
      <w:tabs>
        <w:tab w:val="center" w:pos="4252"/>
        <w:tab w:val="right" w:pos="8504"/>
      </w:tabs>
    </w:pPr>
  </w:style>
  <w:style w:type="character" w:customStyle="1" w:styleId="PiedepginaCar">
    <w:name w:val="Pie de página Car"/>
    <w:basedOn w:val="Fuentedeprrafopredeter"/>
    <w:link w:val="Piedepgina"/>
    <w:uiPriority w:val="99"/>
    <w:rsid w:val="008E1398"/>
    <w:rPr>
      <w:rFonts w:ascii="Times New Roman" w:eastAsia="Times New Roman" w:hAnsi="Times New Roman" w:cs="Times New Roman"/>
      <w:lang w:val="es-ES"/>
    </w:rPr>
  </w:style>
  <w:style w:type="paragraph" w:styleId="NormalWeb">
    <w:name w:val="Normal (Web)"/>
    <w:basedOn w:val="Normal"/>
    <w:rsid w:val="007434B5"/>
    <w:pPr>
      <w:widowControl/>
      <w:autoSpaceDE/>
      <w:autoSpaceDN/>
      <w:spacing w:before="100" w:beforeAutospacing="1" w:after="100" w:afterAutospacing="1"/>
    </w:pPr>
    <w:rPr>
      <w:sz w:val="24"/>
      <w:szCs w:val="24"/>
      <w:lang w:eastAsia="es-ES"/>
    </w:rPr>
  </w:style>
  <w:style w:type="character" w:styleId="Textoennegrita">
    <w:name w:val="Strong"/>
    <w:qFormat/>
    <w:rsid w:val="00743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vistacriterio.com.ar/bloginst_new/2012/08/01/ciudadano-del-mundo-ciudadano-de-la-tierra/" TargetMode="External"/><Relationship Id="rId18" Type="http://schemas.openxmlformats.org/officeDocument/2006/relationships/hyperlink" Target="http://www.razonypalabra.org.mx/anteriores/n57/scorral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ucatan.gob.mx/docs/ped/PED-2012-2018-Yuc.pdf" TargetMode="External"/><Relationship Id="rId7" Type="http://schemas.openxmlformats.org/officeDocument/2006/relationships/endnotes" Target="endnotes.xml"/><Relationship Id="rId12" Type="http://schemas.openxmlformats.org/officeDocument/2006/relationships/hyperlink" Target="http://www.revistacriterio.com.ar/bloginst_new/2012/08/01/ciudadano-del-mundo-ciudadano-de-la-tierra/" TargetMode="External"/><Relationship Id="rId17" Type="http://schemas.openxmlformats.org/officeDocument/2006/relationships/hyperlink" Target="http://www.copaes.org/assets/docs/Marco-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paes.org/assets/docs/Marco-de-" TargetMode="External"/><Relationship Id="rId20" Type="http://schemas.openxmlformats.org/officeDocument/2006/relationships/hyperlink" Target="http://dx.doi.org/10.18046/recs.i18.19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u.anuies.mx/archives/revistas/Revista156_S1A2ES.pdf" TargetMode="External"/><Relationship Id="rId24" Type="http://schemas.openxmlformats.org/officeDocument/2006/relationships/hyperlink" Target="http://revistasinvestigacion.unmsm.edu.pe/index.php/quipu/article/viewFile/6497/57" TargetMode="External"/><Relationship Id="rId5" Type="http://schemas.openxmlformats.org/officeDocument/2006/relationships/webSettings" Target="webSettings.xml"/><Relationship Id="rId15" Type="http://schemas.openxmlformats.org/officeDocument/2006/relationships/hyperlink" Target="http://www.ciees.edu.mx/images/documentos/Principios%20y%20estandares%20p" TargetMode="External"/><Relationship Id="rId23" Type="http://schemas.openxmlformats.org/officeDocument/2006/relationships/hyperlink" Target="http://publicaciones.anuies.mx/pdfs/revista/Revista175_S3A3ES.pdf" TargetMode="External"/><Relationship Id="rId10" Type="http://schemas.openxmlformats.org/officeDocument/2006/relationships/footer" Target="footer1.xml"/><Relationship Id="rId19" Type="http://schemas.openxmlformats.org/officeDocument/2006/relationships/hyperlink" Target="http://eib.sep.gob.mx/isbn/978607911604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ees.edu.mx/images/documentos/Principios%20y%20estandares%20p" TargetMode="External"/><Relationship Id="rId22" Type="http://schemas.openxmlformats.org/officeDocument/2006/relationships/hyperlink" Target="http://www.snieg.mx/contenidos/espanol/normatividad/MarcoJuridico/PND_2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E888D-B525-4AE6-9FEF-A7660B2A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7559</Words>
  <Characters>41580</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Matos Jiménez</dc:creator>
  <cp:lastModifiedBy>Acer</cp:lastModifiedBy>
  <cp:revision>2</cp:revision>
  <dcterms:created xsi:type="dcterms:W3CDTF">2021-07-19T20:58:00Z</dcterms:created>
  <dcterms:modified xsi:type="dcterms:W3CDTF">2021-07-19T20:58:00Z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Office Word 2007</vt:lpwstr>
  </property>
  <property fmtid="{D5CDD505-2E9C-101B-9397-08002B2CF9AE}" pid="4" name="LastSaved">
    <vt:filetime>2021-06-12T00:00:00Z</vt:filetime>
  </property>
</Properties>
</file>